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D6" w:rsidRPr="00BD2B63" w:rsidRDefault="00FD75D6" w:rsidP="00FD75D6">
      <w:pPr>
        <w:spacing w:line="240" w:lineRule="auto"/>
        <w:rPr>
          <w:rFonts w:ascii="Trebuchet MS" w:eastAsia="Times New Roman" w:hAnsi="Trebuchet MS" w:cs="Times New Roman"/>
          <w:lang w:eastAsia="en-GB"/>
        </w:rPr>
      </w:pPr>
      <w:r w:rsidRPr="00BD2B63">
        <w:rPr>
          <w:rFonts w:ascii="Trebuchet MS" w:eastAsia="Times New Roman" w:hAnsi="Trebuchet MS" w:cs="Times New Roman"/>
          <w:lang w:eastAsia="en-GB"/>
        </w:rPr>
        <w:t>As a Catholic school, we have a duty to make the Gospel present in the lives of young people which includes an environment free from bullying and intimidation.</w:t>
      </w:r>
    </w:p>
    <w:p w:rsidR="00FD75D6" w:rsidRPr="00331229" w:rsidRDefault="00FD75D6" w:rsidP="00FD75D6">
      <w:pPr>
        <w:spacing w:line="240" w:lineRule="auto"/>
        <w:rPr>
          <w:rFonts w:ascii="Trebuchet MS" w:eastAsia="Times New Roman" w:hAnsi="Trebuchet MS" w:cs="Times New Roman"/>
          <w:b/>
          <w:u w:val="single"/>
          <w:lang w:eastAsia="en-GB"/>
        </w:rPr>
      </w:pPr>
      <w:r w:rsidRPr="00331229">
        <w:rPr>
          <w:rFonts w:ascii="Trebuchet MS" w:eastAsia="Times New Roman" w:hAnsi="Trebuchet MS" w:cs="Times New Roman"/>
          <w:b/>
          <w:u w:val="single"/>
          <w:lang w:eastAsia="en-GB"/>
        </w:rPr>
        <w:t>Role of Head</w:t>
      </w:r>
      <w:r w:rsidR="00B60BB7">
        <w:rPr>
          <w:rFonts w:ascii="Trebuchet MS" w:eastAsia="Times New Roman" w:hAnsi="Trebuchet MS" w:cs="Times New Roman"/>
          <w:b/>
          <w:u w:val="single"/>
          <w:lang w:eastAsia="en-GB"/>
        </w:rPr>
        <w:t>teacher</w:t>
      </w:r>
      <w:r w:rsidRPr="00331229">
        <w:rPr>
          <w:rFonts w:ascii="Trebuchet MS" w:eastAsia="Times New Roman" w:hAnsi="Trebuchet MS" w:cs="Times New Roman"/>
          <w:b/>
          <w:u w:val="single"/>
          <w:lang w:eastAsia="en-GB"/>
        </w:rPr>
        <w:t xml:space="preserve"> and Governing Body</w:t>
      </w:r>
    </w:p>
    <w:p w:rsidR="001826CB" w:rsidRDefault="00FD75D6" w:rsidP="00FD75D6">
      <w:pPr>
        <w:spacing w:line="240" w:lineRule="auto"/>
        <w:rPr>
          <w:rFonts w:ascii="Trebuchet MS" w:eastAsia="Times New Roman" w:hAnsi="Trebuchet MS" w:cs="Times New Roman"/>
          <w:lang w:eastAsia="en-GB"/>
        </w:rPr>
      </w:pPr>
      <w:r w:rsidRPr="00331229">
        <w:rPr>
          <w:rFonts w:ascii="Trebuchet MS" w:eastAsia="Times New Roman" w:hAnsi="Trebuchet MS" w:cs="Times New Roman"/>
          <w:lang w:eastAsia="en-GB"/>
        </w:rPr>
        <w:t>The Head</w:t>
      </w:r>
      <w:r w:rsidR="00B60BB7">
        <w:rPr>
          <w:rFonts w:ascii="Trebuchet MS" w:eastAsia="Times New Roman" w:hAnsi="Trebuchet MS" w:cs="Times New Roman"/>
          <w:lang w:eastAsia="en-GB"/>
        </w:rPr>
        <w:t>teacher</w:t>
      </w:r>
      <w:r w:rsidRPr="00331229">
        <w:rPr>
          <w:rFonts w:ascii="Trebuchet MS" w:eastAsia="Times New Roman" w:hAnsi="Trebuchet MS" w:cs="Times New Roman"/>
          <w:lang w:eastAsia="en-GB"/>
        </w:rPr>
        <w:t xml:space="preserve"> and Governing Body are responsible for the implementation and review of this policy. It will be monitored through the </w:t>
      </w:r>
      <w:r w:rsidR="00B60BB7">
        <w:rPr>
          <w:rFonts w:ascii="Trebuchet MS" w:eastAsia="Times New Roman" w:hAnsi="Trebuchet MS" w:cs="Times New Roman"/>
          <w:lang w:eastAsia="en-GB"/>
        </w:rPr>
        <w:t>full governing body</w:t>
      </w:r>
    </w:p>
    <w:p w:rsidR="00FD75D6" w:rsidRPr="00331229" w:rsidRDefault="00FD75D6" w:rsidP="00FD75D6">
      <w:pPr>
        <w:spacing w:line="240" w:lineRule="auto"/>
        <w:rPr>
          <w:rFonts w:ascii="Trebuchet MS" w:eastAsia="Times New Roman" w:hAnsi="Trebuchet MS" w:cs="Times New Roman"/>
          <w:lang w:eastAsia="en-GB"/>
        </w:rPr>
      </w:pPr>
      <w:r w:rsidRPr="00331229">
        <w:rPr>
          <w:rFonts w:ascii="Trebuchet MS" w:eastAsia="Times New Roman" w:hAnsi="Trebuchet MS" w:cs="Times New Roman"/>
          <w:lang w:eastAsia="en-GB"/>
        </w:rPr>
        <w:t xml:space="preserve">The policy will be available </w:t>
      </w:r>
      <w:r w:rsidR="004B5595" w:rsidRPr="00331229">
        <w:rPr>
          <w:rFonts w:ascii="Trebuchet MS" w:eastAsia="Times New Roman" w:hAnsi="Trebuchet MS" w:cs="Times New Roman"/>
          <w:lang w:eastAsia="en-GB"/>
        </w:rPr>
        <w:t xml:space="preserve">on the school website </w:t>
      </w:r>
      <w:hyperlink r:id="rId6" w:history="1">
        <w:r w:rsidR="004B5595" w:rsidRPr="00331229">
          <w:rPr>
            <w:rStyle w:val="Hyperlink"/>
            <w:rFonts w:ascii="Trebuchet MS" w:eastAsia="Times New Roman" w:hAnsi="Trebuchet MS" w:cs="Times New Roman"/>
            <w:lang w:eastAsia="en-GB"/>
          </w:rPr>
          <w:t>www.stbedesblackburn.com</w:t>
        </w:r>
      </w:hyperlink>
    </w:p>
    <w:p w:rsidR="00FD75D6" w:rsidRPr="00331229" w:rsidRDefault="00FD75D6" w:rsidP="00FD75D6">
      <w:pPr>
        <w:spacing w:line="240" w:lineRule="auto"/>
        <w:rPr>
          <w:rFonts w:ascii="Trebuchet MS" w:eastAsia="Times New Roman" w:hAnsi="Trebuchet MS" w:cs="Times New Roman"/>
          <w:b/>
          <w:u w:val="single"/>
          <w:lang w:eastAsia="en-GB"/>
        </w:rPr>
      </w:pPr>
      <w:r w:rsidRPr="00331229">
        <w:rPr>
          <w:rFonts w:ascii="Trebuchet MS" w:eastAsia="Times New Roman" w:hAnsi="Trebuchet MS" w:cs="Times New Roman"/>
          <w:b/>
          <w:u w:val="single"/>
          <w:lang w:eastAsia="en-GB"/>
        </w:rPr>
        <w:t>What is bullying?</w:t>
      </w:r>
    </w:p>
    <w:p w:rsidR="009D3B00" w:rsidRDefault="009D3B00" w:rsidP="009D3B00">
      <w:pPr>
        <w:spacing w:line="240" w:lineRule="auto"/>
        <w:rPr>
          <w:rFonts w:ascii="Trebuchet MS" w:eastAsia="Times New Roman" w:hAnsi="Trebuchet MS" w:cs="Times New Roman"/>
          <w:lang w:eastAsia="en-GB"/>
        </w:rPr>
      </w:pPr>
      <w:r w:rsidRPr="009D3B00">
        <w:rPr>
          <w:rFonts w:ascii="Trebuchet MS" w:eastAsia="Times New Roman" w:hAnsi="Trebuchet MS" w:cs="Times New Roman"/>
          <w:lang w:eastAsia="en-GB"/>
        </w:rPr>
        <w:t>Behaviour by an individual or group, usually repeated over time, that intentionally hurts another individual or group either physically or emotionally.</w:t>
      </w:r>
    </w:p>
    <w:p w:rsidR="004B5595" w:rsidRPr="007D0230" w:rsidRDefault="009D3B00" w:rsidP="00FD75D6">
      <w:pPr>
        <w:spacing w:line="240" w:lineRule="auto"/>
        <w:rPr>
          <w:rFonts w:ascii="Trebuchet MS" w:eastAsia="Times New Roman" w:hAnsi="Trebuchet MS" w:cs="Times New Roman"/>
          <w:lang w:eastAsia="en-GB"/>
        </w:rPr>
      </w:pPr>
      <w:r w:rsidRPr="009D3B00">
        <w:rPr>
          <w:rFonts w:ascii="Trebuchet MS" w:eastAsia="Times New Roman" w:hAnsi="Trebuchet MS" w:cs="Times New Roman"/>
          <w:lang w:eastAsia="en-GB"/>
        </w:rPr>
        <w:t>Bullying includes:</w:t>
      </w:r>
      <w:r w:rsidR="00215ABB">
        <w:rPr>
          <w:rFonts w:ascii="Trebuchet MS" w:eastAsia="Times New Roman" w:hAnsi="Trebuchet MS" w:cs="Times New Roman"/>
          <w:lang w:eastAsia="en-GB"/>
        </w:rPr>
        <w:t xml:space="preserve"> </w:t>
      </w:r>
      <w:r w:rsidR="00215ABB">
        <w:rPr>
          <w:rFonts w:ascii="Trebuchet MS" w:hAnsi="Trebuchet MS"/>
        </w:rPr>
        <w:t>name calling, taunting or mocking a person’s appearance, manner of speaking, family or ethnic background or their religious practices; hitting or pushing a person with the intention of intimidating or humiliating them; taki</w:t>
      </w:r>
      <w:r w:rsidRPr="009D3B00">
        <w:rPr>
          <w:rFonts w:ascii="Trebuchet MS" w:eastAsia="Times New Roman" w:hAnsi="Trebuchet MS" w:cs="Times New Roman"/>
          <w:lang w:eastAsia="en-GB"/>
        </w:rPr>
        <w:t xml:space="preserve">ng belongings; inappropriate text messaging and emailing; sending offensive or degrading images by phone or via the internet; producing offensive graffiti; </w:t>
      </w:r>
      <w:r w:rsidRPr="007D0230">
        <w:rPr>
          <w:rFonts w:ascii="Trebuchet MS" w:eastAsia="Times New Roman" w:hAnsi="Trebuchet MS" w:cs="Times New Roman"/>
          <w:lang w:eastAsia="en-GB"/>
        </w:rPr>
        <w:t>gossiping; excluding people from groups; spreading hurtful and untruthful rumours.</w:t>
      </w:r>
    </w:p>
    <w:p w:rsidR="009D3B00" w:rsidRDefault="007D0230" w:rsidP="00FD75D6">
      <w:pPr>
        <w:spacing w:line="240" w:lineRule="auto"/>
        <w:rPr>
          <w:rFonts w:ascii="Trebuchet MS" w:eastAsia="Times New Roman" w:hAnsi="Trebuchet MS" w:cs="Times New Roman"/>
          <w:lang w:eastAsia="en-GB"/>
        </w:rPr>
      </w:pPr>
      <w:r w:rsidRPr="007D0230">
        <w:rPr>
          <w:rFonts w:ascii="Trebuchet MS" w:eastAsia="Times New Roman" w:hAnsi="Trebuchet MS" w:cs="Times New Roman"/>
          <w:lang w:eastAsia="en-GB"/>
        </w:rPr>
        <w:t>This policy</w:t>
      </w:r>
      <w:r w:rsidR="009D3B00" w:rsidRPr="007D0230">
        <w:rPr>
          <w:rFonts w:ascii="Trebuchet MS" w:eastAsia="Times New Roman" w:hAnsi="Trebuchet MS" w:cs="Times New Roman"/>
          <w:lang w:eastAsia="en-GB"/>
        </w:rPr>
        <w:t xml:space="preserve"> applies, not only on the school premises, but also on the journey to and from school, off site at lunchtime, on all educational visits/</w:t>
      </w:r>
      <w:r w:rsidRPr="007D0230">
        <w:rPr>
          <w:rFonts w:ascii="Trebuchet MS" w:eastAsia="Times New Roman" w:hAnsi="Trebuchet MS" w:cs="Times New Roman"/>
          <w:lang w:eastAsia="en-GB"/>
        </w:rPr>
        <w:t>extra-curricular</w:t>
      </w:r>
      <w:r w:rsidR="009D3B00" w:rsidRPr="007D0230">
        <w:rPr>
          <w:rFonts w:ascii="Trebuchet MS" w:eastAsia="Times New Roman" w:hAnsi="Trebuchet MS" w:cs="Times New Roman"/>
          <w:lang w:eastAsia="en-GB"/>
        </w:rPr>
        <w:t xml:space="preserve"> activities (including </w:t>
      </w:r>
      <w:r w:rsidRPr="007D0230">
        <w:rPr>
          <w:rFonts w:ascii="Trebuchet MS" w:eastAsia="Times New Roman" w:hAnsi="Trebuchet MS" w:cs="Times New Roman"/>
          <w:lang w:eastAsia="en-GB"/>
        </w:rPr>
        <w:t>residential</w:t>
      </w:r>
      <w:r w:rsidR="009D3B00" w:rsidRPr="007D0230">
        <w:rPr>
          <w:rFonts w:ascii="Trebuchet MS" w:eastAsia="Times New Roman" w:hAnsi="Trebuchet MS" w:cs="Times New Roman"/>
          <w:lang w:eastAsia="en-GB"/>
        </w:rPr>
        <w:t xml:space="preserve">) and on the way to and from activities off site during the school day. </w:t>
      </w:r>
    </w:p>
    <w:p w:rsidR="00215ABB" w:rsidRPr="004B5595" w:rsidRDefault="00215ABB" w:rsidP="00215ABB">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We recognise that bullying incidents, particularly when social networking sites and instant m</w:t>
      </w:r>
      <w:r>
        <w:rPr>
          <w:rFonts w:ascii="Trebuchet MS" w:eastAsia="Times New Roman" w:hAnsi="Trebuchet MS" w:cs="Times New Roman"/>
          <w:lang w:eastAsia="en-GB"/>
        </w:rPr>
        <w:t>e</w:t>
      </w:r>
      <w:r w:rsidRPr="004B5595">
        <w:rPr>
          <w:rFonts w:ascii="Trebuchet MS" w:eastAsia="Times New Roman" w:hAnsi="Trebuchet MS" w:cs="Times New Roman"/>
          <w:lang w:eastAsia="en-GB"/>
        </w:rPr>
        <w:t>ssaging are involved, may have begun outside of school.  The school will seek to work with parents and carers to use its influence to prevent further instances and try to achieve reconciliation between st</w:t>
      </w:r>
      <w:r>
        <w:rPr>
          <w:rFonts w:ascii="Trebuchet MS" w:eastAsia="Times New Roman" w:hAnsi="Trebuchet MS" w:cs="Times New Roman"/>
          <w:lang w:eastAsia="en-GB"/>
        </w:rPr>
        <w:t>udents</w:t>
      </w:r>
      <w:r w:rsidRPr="004B5595">
        <w:rPr>
          <w:rFonts w:ascii="Trebuchet MS" w:eastAsia="Times New Roman" w:hAnsi="Trebuchet MS" w:cs="Times New Roman"/>
          <w:lang w:eastAsia="en-GB"/>
        </w:rPr>
        <w:t>.</w:t>
      </w:r>
    </w:p>
    <w:p w:rsidR="00FD75D6" w:rsidRPr="004B5595" w:rsidRDefault="00FD75D6" w:rsidP="00FD75D6">
      <w:pPr>
        <w:spacing w:line="240" w:lineRule="auto"/>
        <w:rPr>
          <w:rFonts w:ascii="Trebuchet MS" w:eastAsia="Times New Roman" w:hAnsi="Trebuchet MS" w:cs="Times New Roman"/>
          <w:b/>
          <w:u w:val="single"/>
          <w:lang w:eastAsia="en-GB"/>
        </w:rPr>
      </w:pPr>
      <w:r w:rsidRPr="004B5595">
        <w:rPr>
          <w:rFonts w:ascii="Trebuchet MS" w:eastAsia="Times New Roman" w:hAnsi="Trebuchet MS" w:cs="Times New Roman"/>
          <w:b/>
          <w:u w:val="single"/>
          <w:lang w:eastAsia="en-GB"/>
        </w:rPr>
        <w:t>Key practices</w:t>
      </w:r>
    </w:p>
    <w:p w:rsidR="00FD75D6" w:rsidRPr="004B5595" w:rsidRDefault="00FD75D6" w:rsidP="00FD75D6">
      <w:pPr>
        <w:spacing w:line="240" w:lineRule="auto"/>
        <w:ind w:left="360" w:hanging="360"/>
        <w:rPr>
          <w:rFonts w:ascii="Trebuchet MS" w:eastAsia="Times New Roman" w:hAnsi="Trebuchet MS" w:cs="Times New Roman"/>
          <w:lang w:eastAsia="en-GB"/>
        </w:rPr>
      </w:pPr>
      <w:r w:rsidRPr="004B5595">
        <w:rPr>
          <w:rFonts w:ascii="Trebuchet MS" w:eastAsia="Times New Roman" w:hAnsi="Trebuchet MS" w:cs="Times New Roman"/>
          <w:lang w:eastAsia="en-GB"/>
        </w:rPr>
        <w:t>1:</w:t>
      </w:r>
      <w:r w:rsidRPr="004B5595">
        <w:rPr>
          <w:rFonts w:ascii="Trebuchet MS" w:eastAsia="Times New Roman" w:hAnsi="Trebuchet MS" w:cs="Times New Roman"/>
          <w:lang w:eastAsia="en-GB"/>
        </w:rPr>
        <w:tab/>
        <w:t xml:space="preserve">To ensure that any pupil who reports bullying will be listened to in a sympathetic manner, </w:t>
      </w:r>
      <w:r w:rsidR="009D3B00">
        <w:rPr>
          <w:rFonts w:ascii="Trebuchet MS" w:eastAsia="Times New Roman" w:hAnsi="Trebuchet MS" w:cs="Times New Roman"/>
          <w:lang w:eastAsia="en-GB"/>
        </w:rPr>
        <w:t>and that there will be an investigation into their concerns</w:t>
      </w:r>
    </w:p>
    <w:p w:rsidR="00FD75D6" w:rsidRPr="004B5595" w:rsidRDefault="00FD75D6" w:rsidP="009D3B00">
      <w:pPr>
        <w:spacing w:line="240" w:lineRule="auto"/>
        <w:ind w:left="360" w:hanging="360"/>
        <w:rPr>
          <w:rFonts w:ascii="Tahoma" w:eastAsia="Times New Roman" w:hAnsi="Tahoma" w:cs="Tahoma"/>
          <w:lang w:eastAsia="en-GB"/>
        </w:rPr>
      </w:pPr>
      <w:r w:rsidRPr="004B5595">
        <w:rPr>
          <w:rFonts w:ascii="Trebuchet MS" w:eastAsia="Times New Roman" w:hAnsi="Trebuchet MS" w:cs="Times New Roman"/>
          <w:lang w:eastAsia="en-GB"/>
        </w:rPr>
        <w:t>2:</w:t>
      </w:r>
      <w:r w:rsidRPr="004B5595">
        <w:rPr>
          <w:rFonts w:ascii="Trebuchet MS" w:eastAsia="Times New Roman" w:hAnsi="Trebuchet MS" w:cs="Times New Roman"/>
          <w:lang w:eastAsia="en-GB"/>
        </w:rPr>
        <w:tab/>
        <w:t>Within the Curriculum</w:t>
      </w:r>
      <w:r w:rsidR="009D3B00">
        <w:rPr>
          <w:rFonts w:ascii="Trebuchet MS" w:eastAsia="Times New Roman" w:hAnsi="Trebuchet MS" w:cs="Times New Roman"/>
          <w:lang w:eastAsia="en-GB"/>
        </w:rPr>
        <w:t>,</w:t>
      </w:r>
      <w:r w:rsidRPr="004B5595">
        <w:rPr>
          <w:rFonts w:ascii="Trebuchet MS" w:eastAsia="Times New Roman" w:hAnsi="Trebuchet MS" w:cs="Times New Roman"/>
          <w:lang w:eastAsia="en-GB"/>
        </w:rPr>
        <w:t xml:space="preserve"> to raise the awar</w:t>
      </w:r>
      <w:r w:rsidR="009D3B00">
        <w:rPr>
          <w:rFonts w:ascii="Trebuchet MS" w:eastAsia="Times New Roman" w:hAnsi="Trebuchet MS" w:cs="Times New Roman"/>
          <w:lang w:eastAsia="en-GB"/>
        </w:rPr>
        <w:t>eness of the nature of bullying</w:t>
      </w:r>
    </w:p>
    <w:p w:rsidR="001826CB" w:rsidRDefault="00FD75D6" w:rsidP="00FD75D6">
      <w:pPr>
        <w:spacing w:line="240" w:lineRule="auto"/>
        <w:ind w:left="720" w:hanging="720"/>
        <w:contextualSpacing/>
        <w:rPr>
          <w:rFonts w:ascii="Trebuchet MS" w:eastAsia="Times New Roman" w:hAnsi="Trebuchet MS" w:cs="Times New Roman"/>
          <w:lang w:eastAsia="en-GB"/>
        </w:rPr>
      </w:pPr>
      <w:r w:rsidRPr="004B5595">
        <w:rPr>
          <w:rFonts w:ascii="Trebuchet MS" w:eastAsia="Times New Roman" w:hAnsi="Trebuchet MS" w:cs="Times New Roman"/>
          <w:lang w:eastAsia="en-GB"/>
        </w:rPr>
        <w:t>3:</w:t>
      </w:r>
      <w:r w:rsidR="004B5595">
        <w:rPr>
          <w:rFonts w:ascii="Trebuchet MS" w:eastAsia="Times New Roman" w:hAnsi="Trebuchet MS" w:cs="Times New Roman"/>
          <w:lang w:eastAsia="en-GB"/>
        </w:rPr>
        <w:t xml:space="preserve">  </w:t>
      </w:r>
      <w:r w:rsidRPr="004B5595">
        <w:rPr>
          <w:rFonts w:ascii="Trebuchet MS" w:eastAsia="Times New Roman" w:hAnsi="Trebuchet MS" w:cs="Times New Roman"/>
          <w:lang w:eastAsia="en-GB"/>
        </w:rPr>
        <w:t xml:space="preserve">To ensure the availability of staff to deal with all incidents of bullying and to </w:t>
      </w:r>
    </w:p>
    <w:p w:rsidR="009D3B00" w:rsidRDefault="001826CB" w:rsidP="00FD75D6">
      <w:pPr>
        <w:spacing w:line="240" w:lineRule="auto"/>
        <w:ind w:left="720" w:hanging="720"/>
        <w:contextualSpacing/>
        <w:rPr>
          <w:rFonts w:ascii="Trebuchet MS" w:eastAsia="Times New Roman" w:hAnsi="Trebuchet MS" w:cs="Times New Roman"/>
          <w:lang w:eastAsia="en-GB"/>
        </w:rPr>
      </w:pPr>
      <w:r>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communicate effectively with parents and pupils th</w:t>
      </w:r>
      <w:r w:rsidR="009D3B00">
        <w:rPr>
          <w:rFonts w:ascii="Trebuchet MS" w:eastAsia="Times New Roman" w:hAnsi="Trebuchet MS" w:cs="Times New Roman"/>
          <w:lang w:eastAsia="en-GB"/>
        </w:rPr>
        <w:t>e results of any investigations</w:t>
      </w:r>
    </w:p>
    <w:p w:rsidR="001826CB" w:rsidRDefault="00FD75D6" w:rsidP="00FD75D6">
      <w:pPr>
        <w:spacing w:line="240" w:lineRule="auto"/>
        <w:ind w:left="720" w:hanging="720"/>
        <w:contextualSpacing/>
        <w:rPr>
          <w:rFonts w:ascii="Trebuchet MS" w:eastAsia="Times New Roman" w:hAnsi="Trebuchet MS" w:cs="Times New Roman"/>
          <w:lang w:eastAsia="en-GB"/>
        </w:rPr>
      </w:pPr>
      <w:r w:rsidRPr="004B5595">
        <w:rPr>
          <w:rFonts w:ascii="Trebuchet MS" w:eastAsia="Times New Roman" w:hAnsi="Trebuchet MS" w:cs="Times New Roman"/>
          <w:lang w:eastAsia="en-GB"/>
        </w:rPr>
        <w:t xml:space="preserve"> </w:t>
      </w:r>
    </w:p>
    <w:p w:rsidR="00FD75D6" w:rsidRDefault="001826CB" w:rsidP="009D3B00">
      <w:pPr>
        <w:spacing w:line="240" w:lineRule="auto"/>
        <w:ind w:left="720" w:hanging="720"/>
        <w:contextualSpacing/>
        <w:rPr>
          <w:rFonts w:ascii="Trebuchet MS" w:eastAsia="Times New Roman" w:hAnsi="Trebuchet MS" w:cs="Times New Roman"/>
          <w:lang w:eastAsia="en-GB"/>
        </w:rPr>
      </w:pPr>
      <w:r>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This will in the main</w:t>
      </w:r>
      <w:r w:rsidR="00B60BB7">
        <w:rPr>
          <w:rFonts w:ascii="Trebuchet MS" w:eastAsia="Times New Roman" w:hAnsi="Trebuchet MS" w:cs="Times New Roman"/>
          <w:lang w:eastAsia="en-GB"/>
        </w:rPr>
        <w:t>,</w:t>
      </w:r>
      <w:r w:rsidR="00FD75D6" w:rsidRPr="004B5595">
        <w:rPr>
          <w:rFonts w:ascii="Trebuchet MS" w:eastAsia="Times New Roman" w:hAnsi="Trebuchet MS" w:cs="Times New Roman"/>
          <w:lang w:eastAsia="en-GB"/>
        </w:rPr>
        <w:t xml:space="preserve"> be dealt with by the Senior Pastoral Team </w:t>
      </w:r>
    </w:p>
    <w:p w:rsidR="009D3B00" w:rsidRPr="004B5595" w:rsidRDefault="009D3B00" w:rsidP="009D3B00">
      <w:pPr>
        <w:spacing w:line="240" w:lineRule="auto"/>
        <w:ind w:left="720" w:hanging="720"/>
        <w:contextualSpacing/>
        <w:rPr>
          <w:rFonts w:ascii="Trebuchet MS" w:eastAsia="Times New Roman" w:hAnsi="Trebuchet MS" w:cs="Times New Roman"/>
          <w:lang w:eastAsia="en-GB"/>
        </w:rPr>
      </w:pPr>
    </w:p>
    <w:p w:rsidR="00FD75D6" w:rsidRDefault="00FD75D6" w:rsidP="00B60BB7">
      <w:pPr>
        <w:spacing w:line="240" w:lineRule="auto"/>
        <w:ind w:left="720" w:hanging="720"/>
        <w:contextualSpacing/>
        <w:rPr>
          <w:rFonts w:ascii="Trebuchet MS" w:eastAsia="Times New Roman" w:hAnsi="Trebuchet MS" w:cs="Times New Roman"/>
          <w:lang w:eastAsia="en-GB"/>
        </w:rPr>
      </w:pPr>
      <w:r w:rsidRPr="004B5595">
        <w:rPr>
          <w:rFonts w:ascii="Trebuchet MS" w:eastAsia="Times New Roman" w:hAnsi="Trebuchet MS" w:cs="Times New Roman"/>
          <w:lang w:eastAsia="en-GB"/>
        </w:rPr>
        <w:t>4:</w:t>
      </w:r>
      <w:r w:rsidR="004B5595">
        <w:rPr>
          <w:rFonts w:ascii="Trebuchet MS" w:eastAsia="Times New Roman" w:hAnsi="Trebuchet MS" w:cs="Times New Roman"/>
          <w:lang w:eastAsia="en-GB"/>
        </w:rPr>
        <w:t xml:space="preserve">  </w:t>
      </w:r>
      <w:r w:rsidRPr="004B5595">
        <w:rPr>
          <w:rFonts w:ascii="Trebuchet MS" w:eastAsia="Times New Roman" w:hAnsi="Trebuchet MS" w:cs="Times New Roman"/>
          <w:lang w:eastAsia="en-GB"/>
        </w:rPr>
        <w:t>To ensure that all incidents of bullying are recorded</w:t>
      </w:r>
      <w:r w:rsidR="00B60BB7">
        <w:rPr>
          <w:rFonts w:ascii="Trebuchet MS" w:eastAsia="Times New Roman" w:hAnsi="Trebuchet MS" w:cs="Times New Roman"/>
          <w:lang w:eastAsia="en-GB"/>
        </w:rPr>
        <w:t>.</w:t>
      </w:r>
    </w:p>
    <w:p w:rsidR="009D3B00" w:rsidRPr="004B5595" w:rsidRDefault="009D3B00" w:rsidP="009D3B00">
      <w:pPr>
        <w:spacing w:line="240" w:lineRule="auto"/>
        <w:ind w:left="720"/>
        <w:contextualSpacing/>
        <w:rPr>
          <w:rFonts w:ascii="Trebuchet MS" w:eastAsia="Times New Roman" w:hAnsi="Trebuchet MS" w:cs="Times New Roman"/>
          <w:lang w:eastAsia="en-GB"/>
        </w:rPr>
      </w:pPr>
    </w:p>
    <w:p w:rsidR="001826CB" w:rsidRDefault="005325E1" w:rsidP="00FD75D6">
      <w:pPr>
        <w:spacing w:line="240" w:lineRule="auto"/>
        <w:contextualSpacing/>
        <w:rPr>
          <w:rFonts w:ascii="Trebuchet MS" w:eastAsia="Times New Roman" w:hAnsi="Trebuchet MS" w:cs="Times New Roman"/>
          <w:lang w:eastAsia="en-GB"/>
        </w:rPr>
      </w:pPr>
      <w:r w:rsidRPr="004B5595">
        <w:rPr>
          <w:rFonts w:ascii="Trebuchet MS" w:eastAsia="Times New Roman" w:hAnsi="Trebuchet MS" w:cs="Times New Roman"/>
          <w:lang w:eastAsia="en-GB"/>
        </w:rPr>
        <w:t>5</w:t>
      </w:r>
      <w:r w:rsidR="00FD75D6" w:rsidRPr="004B5595">
        <w:rPr>
          <w:rFonts w:ascii="Trebuchet MS" w:eastAsia="Times New Roman" w:hAnsi="Trebuchet MS" w:cs="Times New Roman"/>
          <w:lang w:eastAsia="en-GB"/>
        </w:rPr>
        <w:t>:</w:t>
      </w:r>
      <w:r w:rsidR="004B5595">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 xml:space="preserve">To review, as part of the Senior Pastoral Team’s management brief, all procedures </w:t>
      </w:r>
    </w:p>
    <w:p w:rsidR="00FD75D6" w:rsidRPr="004B5595" w:rsidRDefault="001826CB" w:rsidP="00FD75D6">
      <w:pPr>
        <w:spacing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relating</w:t>
      </w:r>
      <w:r w:rsidR="009D3B00">
        <w:rPr>
          <w:rFonts w:ascii="Trebuchet MS" w:eastAsia="Times New Roman" w:hAnsi="Trebuchet MS" w:cs="Times New Roman"/>
          <w:lang w:eastAsia="en-GB"/>
        </w:rPr>
        <w:t xml:space="preserve"> to the quality of action taken</w:t>
      </w:r>
    </w:p>
    <w:p w:rsidR="00FD75D6" w:rsidRDefault="00FD75D6" w:rsidP="00FD75D6">
      <w:pPr>
        <w:spacing w:line="240" w:lineRule="auto"/>
        <w:rPr>
          <w:rFonts w:ascii="Trebuchet MS" w:eastAsia="Times New Roman" w:hAnsi="Trebuchet MS" w:cs="Times New Roman"/>
          <w:lang w:eastAsia="en-GB"/>
        </w:rPr>
      </w:pPr>
    </w:p>
    <w:p w:rsidR="00686B60" w:rsidRDefault="00686B60" w:rsidP="00FD75D6">
      <w:pPr>
        <w:spacing w:line="240" w:lineRule="auto"/>
        <w:rPr>
          <w:rFonts w:ascii="Trebuchet MS" w:eastAsia="Times New Roman" w:hAnsi="Trebuchet MS" w:cs="Times New Roman"/>
          <w:lang w:eastAsia="en-GB"/>
        </w:rPr>
      </w:pPr>
    </w:p>
    <w:p w:rsidR="00686B60" w:rsidRPr="004B5595" w:rsidRDefault="00686B60" w:rsidP="00FD75D6">
      <w:pPr>
        <w:spacing w:line="240" w:lineRule="auto"/>
        <w:rPr>
          <w:rFonts w:ascii="Trebuchet MS" w:eastAsia="Times New Roman" w:hAnsi="Trebuchet MS" w:cs="Times New Roman"/>
          <w:lang w:eastAsia="en-GB"/>
        </w:rPr>
      </w:pPr>
      <w:bookmarkStart w:id="0" w:name="_GoBack"/>
      <w:bookmarkEnd w:id="0"/>
    </w:p>
    <w:p w:rsidR="005325E1" w:rsidRDefault="005325E1" w:rsidP="00FD75D6">
      <w:pPr>
        <w:spacing w:line="240" w:lineRule="auto"/>
        <w:rPr>
          <w:rFonts w:ascii="Trebuchet MS" w:eastAsia="Times New Roman" w:hAnsi="Trebuchet MS" w:cs="Times New Roman"/>
          <w:b/>
          <w:u w:val="single"/>
          <w:lang w:eastAsia="en-GB"/>
        </w:rPr>
      </w:pPr>
    </w:p>
    <w:p w:rsidR="00FD75D6" w:rsidRPr="004B5595" w:rsidRDefault="00FD75D6" w:rsidP="00FD75D6">
      <w:pPr>
        <w:spacing w:line="240" w:lineRule="auto"/>
        <w:rPr>
          <w:rFonts w:ascii="Trebuchet MS" w:eastAsia="Times New Roman" w:hAnsi="Trebuchet MS" w:cs="Times New Roman"/>
          <w:b/>
          <w:u w:val="single"/>
          <w:lang w:eastAsia="en-GB"/>
        </w:rPr>
      </w:pPr>
      <w:r w:rsidRPr="004B5595">
        <w:rPr>
          <w:rFonts w:ascii="Trebuchet MS" w:eastAsia="Times New Roman" w:hAnsi="Trebuchet MS" w:cs="Times New Roman"/>
          <w:b/>
          <w:u w:val="single"/>
          <w:lang w:eastAsia="en-GB"/>
        </w:rPr>
        <w:lastRenderedPageBreak/>
        <w:t>Procedures for dealing with incidents:</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1:</w:t>
      </w:r>
      <w:r w:rsidRPr="004B5595">
        <w:rPr>
          <w:rFonts w:ascii="Trebuchet MS" w:eastAsia="Times New Roman" w:hAnsi="Trebuchet MS" w:cs="Times New Roman"/>
          <w:lang w:eastAsia="en-GB"/>
        </w:rPr>
        <w:tab/>
        <w:t>Every incident to be dealt with as soon as possible.</w:t>
      </w:r>
    </w:p>
    <w:p w:rsidR="001826CB" w:rsidRDefault="009D3B00" w:rsidP="00FD75D6">
      <w:pPr>
        <w:spacing w:line="240" w:lineRule="auto"/>
        <w:rPr>
          <w:rFonts w:ascii="Trebuchet MS" w:eastAsia="Times New Roman" w:hAnsi="Trebuchet MS" w:cs="Times New Roman"/>
          <w:lang w:eastAsia="en-GB"/>
        </w:rPr>
      </w:pPr>
      <w:r>
        <w:rPr>
          <w:rFonts w:ascii="Trebuchet MS" w:eastAsia="Times New Roman" w:hAnsi="Trebuchet MS" w:cs="Times New Roman"/>
          <w:lang w:eastAsia="en-GB"/>
        </w:rPr>
        <w:t>2:</w:t>
      </w:r>
      <w:r>
        <w:rPr>
          <w:rFonts w:ascii="Trebuchet MS" w:eastAsia="Times New Roman" w:hAnsi="Trebuchet MS" w:cs="Times New Roman"/>
          <w:lang w:eastAsia="en-GB"/>
        </w:rPr>
        <w:tab/>
        <w:t>An</w:t>
      </w:r>
      <w:r w:rsidR="00FD75D6" w:rsidRPr="004B5595">
        <w:rPr>
          <w:rFonts w:ascii="Trebuchet MS" w:eastAsia="Times New Roman" w:hAnsi="Trebuchet MS" w:cs="Times New Roman"/>
          <w:lang w:eastAsia="en-GB"/>
        </w:rPr>
        <w:t xml:space="preserve"> account of the incident to be recorded in the Pastoral Man</w:t>
      </w:r>
      <w:r w:rsidR="004B5595">
        <w:rPr>
          <w:rFonts w:ascii="Trebuchet MS" w:eastAsia="Times New Roman" w:hAnsi="Trebuchet MS" w:cs="Times New Roman"/>
          <w:lang w:eastAsia="en-GB"/>
        </w:rPr>
        <w:t>a</w:t>
      </w:r>
      <w:r w:rsidR="00FD75D6" w:rsidRPr="004B5595">
        <w:rPr>
          <w:rFonts w:ascii="Trebuchet MS" w:eastAsia="Times New Roman" w:hAnsi="Trebuchet MS" w:cs="Times New Roman"/>
          <w:lang w:eastAsia="en-GB"/>
        </w:rPr>
        <w:t xml:space="preserve">ger/College </w:t>
      </w:r>
      <w:r w:rsidR="001826CB">
        <w:rPr>
          <w:rFonts w:ascii="Trebuchet MS" w:eastAsia="Times New Roman" w:hAnsi="Trebuchet MS" w:cs="Times New Roman"/>
          <w:lang w:eastAsia="en-GB"/>
        </w:rPr>
        <w:t xml:space="preserve"> </w:t>
      </w:r>
    </w:p>
    <w:p w:rsidR="00FD75D6" w:rsidRPr="004B5595" w:rsidRDefault="001826CB" w:rsidP="00FD75D6">
      <w:pPr>
        <w:spacing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Leader’s log book.</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3:</w:t>
      </w:r>
      <w:r w:rsidRPr="004B5595">
        <w:rPr>
          <w:rFonts w:ascii="Trebuchet MS" w:eastAsia="Times New Roman" w:hAnsi="Trebuchet MS" w:cs="Times New Roman"/>
          <w:lang w:eastAsia="en-GB"/>
        </w:rPr>
        <w:tab/>
        <w:t>Inter</w:t>
      </w:r>
      <w:r w:rsidR="007D0230">
        <w:rPr>
          <w:rFonts w:ascii="Trebuchet MS" w:eastAsia="Times New Roman" w:hAnsi="Trebuchet MS" w:cs="Times New Roman"/>
          <w:lang w:eastAsia="en-GB"/>
        </w:rPr>
        <w:t>views to be conducted</w:t>
      </w:r>
      <w:r w:rsidRPr="004B5595">
        <w:rPr>
          <w:rFonts w:ascii="Trebuchet MS" w:eastAsia="Times New Roman" w:hAnsi="Trebuchet MS" w:cs="Times New Roman"/>
          <w:lang w:eastAsia="en-GB"/>
        </w:rPr>
        <w:t>.</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4:</w:t>
      </w:r>
      <w:r w:rsidRPr="004B5595">
        <w:rPr>
          <w:rFonts w:ascii="Trebuchet MS" w:eastAsia="Times New Roman" w:hAnsi="Trebuchet MS" w:cs="Times New Roman"/>
          <w:lang w:eastAsia="en-GB"/>
        </w:rPr>
        <w:tab/>
        <w:t>Parents to be kept informed, usually through College Leaders/Pastoral Managers.</w:t>
      </w:r>
    </w:p>
    <w:p w:rsidR="00FD75D6" w:rsidRPr="004B5595" w:rsidRDefault="00FD75D6" w:rsidP="00FD75D6">
      <w:pPr>
        <w:spacing w:line="240" w:lineRule="auto"/>
        <w:ind w:left="720" w:hanging="720"/>
        <w:rPr>
          <w:rFonts w:ascii="Trebuchet MS" w:eastAsia="Times New Roman" w:hAnsi="Trebuchet MS" w:cs="Times New Roman"/>
          <w:lang w:eastAsia="en-GB"/>
        </w:rPr>
      </w:pPr>
      <w:r w:rsidRPr="004B5595">
        <w:rPr>
          <w:rFonts w:ascii="Trebuchet MS" w:eastAsia="Times New Roman" w:hAnsi="Trebuchet MS" w:cs="Times New Roman"/>
          <w:lang w:eastAsia="en-GB"/>
        </w:rPr>
        <w:t>5:</w:t>
      </w:r>
      <w:r w:rsidRPr="004B5595">
        <w:rPr>
          <w:rFonts w:ascii="Trebuchet MS" w:eastAsia="Times New Roman" w:hAnsi="Trebuchet MS" w:cs="Times New Roman"/>
          <w:lang w:eastAsia="en-GB"/>
        </w:rPr>
        <w:tab/>
        <w:t>The emphasis with</w:t>
      </w:r>
      <w:r w:rsidR="004B5595">
        <w:rPr>
          <w:rFonts w:ascii="Trebuchet MS" w:eastAsia="Times New Roman" w:hAnsi="Trebuchet MS" w:cs="Times New Roman"/>
          <w:lang w:eastAsia="en-GB"/>
        </w:rPr>
        <w:t xml:space="preserve"> offenders</w:t>
      </w:r>
      <w:r w:rsidRPr="004B5595">
        <w:rPr>
          <w:rFonts w:ascii="Trebuchet MS" w:eastAsia="Times New Roman" w:hAnsi="Trebuchet MS" w:cs="Times New Roman"/>
          <w:lang w:eastAsia="en-GB"/>
        </w:rPr>
        <w:t xml:space="preserve"> should be on accepting the need to change behaviour rather than simple punitive measures.</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6:</w:t>
      </w:r>
      <w:r w:rsidRPr="004B5595">
        <w:rPr>
          <w:rFonts w:ascii="Trebuchet MS" w:eastAsia="Times New Roman" w:hAnsi="Trebuchet MS" w:cs="Times New Roman"/>
          <w:lang w:eastAsia="en-GB"/>
        </w:rPr>
        <w:tab/>
        <w:t>Sanctions are to be used as appropriate.</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7:</w:t>
      </w:r>
      <w:r w:rsidRPr="004B5595">
        <w:rPr>
          <w:rFonts w:ascii="Trebuchet MS" w:eastAsia="Times New Roman" w:hAnsi="Trebuchet MS" w:cs="Times New Roman"/>
          <w:lang w:eastAsia="en-GB"/>
        </w:rPr>
        <w:tab/>
        <w:t xml:space="preserve">The use of Restorative Justice will be </w:t>
      </w:r>
      <w:r w:rsidR="00B60BB7">
        <w:rPr>
          <w:rFonts w:ascii="Trebuchet MS" w:eastAsia="Times New Roman" w:hAnsi="Trebuchet MS" w:cs="Times New Roman"/>
          <w:lang w:eastAsia="en-GB"/>
        </w:rPr>
        <w:t xml:space="preserve">encouraged used as </w:t>
      </w:r>
      <w:r w:rsidRPr="004B5595">
        <w:rPr>
          <w:rFonts w:ascii="Trebuchet MS" w:eastAsia="Times New Roman" w:hAnsi="Trebuchet MS" w:cs="Times New Roman"/>
          <w:lang w:eastAsia="en-GB"/>
        </w:rPr>
        <w:t>appropriate.</w:t>
      </w:r>
    </w:p>
    <w:p w:rsidR="00FD75D6" w:rsidRPr="004B5595" w:rsidRDefault="00FD75D6" w:rsidP="00FD75D6">
      <w:pPr>
        <w:spacing w:line="240" w:lineRule="auto"/>
        <w:ind w:left="720" w:hanging="720"/>
        <w:rPr>
          <w:rFonts w:ascii="Trebuchet MS" w:eastAsia="Times New Roman" w:hAnsi="Trebuchet MS" w:cs="Times New Roman"/>
          <w:lang w:eastAsia="en-GB"/>
        </w:rPr>
      </w:pPr>
      <w:r w:rsidRPr="004B5595">
        <w:rPr>
          <w:rFonts w:ascii="Trebuchet MS" w:eastAsia="Times New Roman" w:hAnsi="Trebuchet MS" w:cs="Times New Roman"/>
          <w:lang w:eastAsia="en-GB"/>
        </w:rPr>
        <w:t>8:</w:t>
      </w:r>
      <w:r w:rsidRPr="004B5595">
        <w:rPr>
          <w:rFonts w:ascii="Trebuchet MS" w:eastAsia="Times New Roman" w:hAnsi="Trebuchet MS" w:cs="Times New Roman"/>
          <w:lang w:eastAsia="en-GB"/>
        </w:rPr>
        <w:tab/>
        <w:t xml:space="preserve">Any intervention is to be closely monitored by </w:t>
      </w:r>
      <w:r w:rsidR="004B5595">
        <w:rPr>
          <w:rFonts w:ascii="Trebuchet MS" w:eastAsia="Times New Roman" w:hAnsi="Trebuchet MS" w:cs="Times New Roman"/>
          <w:lang w:eastAsia="en-GB"/>
        </w:rPr>
        <w:t xml:space="preserve">House </w:t>
      </w:r>
      <w:r w:rsidRPr="004B5595">
        <w:rPr>
          <w:rFonts w:ascii="Trebuchet MS" w:eastAsia="Times New Roman" w:hAnsi="Trebuchet MS" w:cs="Times New Roman"/>
          <w:lang w:eastAsia="en-GB"/>
        </w:rPr>
        <w:t xml:space="preserve">Tutors, Pastoral Managers and College Leaders. </w:t>
      </w:r>
    </w:p>
    <w:p w:rsidR="001826CB" w:rsidRDefault="00FD75D6" w:rsidP="00FD75D6">
      <w:pPr>
        <w:spacing w:line="240" w:lineRule="auto"/>
        <w:contextualSpacing/>
        <w:rPr>
          <w:rFonts w:ascii="Trebuchet MS" w:eastAsia="Times New Roman" w:hAnsi="Trebuchet MS" w:cs="Times New Roman"/>
          <w:lang w:eastAsia="en-GB"/>
        </w:rPr>
      </w:pPr>
      <w:r w:rsidRPr="004B5595">
        <w:rPr>
          <w:rFonts w:ascii="Trebuchet MS" w:eastAsia="Times New Roman" w:hAnsi="Trebuchet MS" w:cs="Times New Roman"/>
          <w:lang w:eastAsia="en-GB"/>
        </w:rPr>
        <w:t>9:</w:t>
      </w:r>
      <w:r w:rsidRPr="004B5595">
        <w:rPr>
          <w:rFonts w:ascii="Trebuchet MS" w:eastAsia="Times New Roman" w:hAnsi="Trebuchet MS" w:cs="Times New Roman"/>
          <w:lang w:eastAsia="en-GB"/>
        </w:rPr>
        <w:tab/>
        <w:t xml:space="preserve">Bullying as defined above, will be dealt with as effectively as possible on school </w:t>
      </w:r>
      <w:r w:rsidR="001826CB">
        <w:rPr>
          <w:rFonts w:ascii="Trebuchet MS" w:eastAsia="Times New Roman" w:hAnsi="Trebuchet MS" w:cs="Times New Roman"/>
          <w:lang w:eastAsia="en-GB"/>
        </w:rPr>
        <w:t xml:space="preserve"> </w:t>
      </w:r>
    </w:p>
    <w:p w:rsidR="00FD75D6" w:rsidRPr="004B5595" w:rsidRDefault="001826CB" w:rsidP="00FD75D6">
      <w:pPr>
        <w:spacing w:line="240" w:lineRule="auto"/>
        <w:rPr>
          <w:rFonts w:ascii="Times New Roman" w:eastAsia="Times New Roman" w:hAnsi="Times New Roman" w:cs="Times New Roman"/>
          <w:lang w:eastAsia="en-GB"/>
        </w:rPr>
      </w:pPr>
      <w:r>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trips/visits through an on-going risk assessment</w:t>
      </w:r>
    </w:p>
    <w:p w:rsidR="00FD75D6" w:rsidRPr="004B5595" w:rsidRDefault="00FD75D6" w:rsidP="00FD75D6">
      <w:pPr>
        <w:spacing w:line="240" w:lineRule="auto"/>
        <w:rPr>
          <w:rFonts w:ascii="Trebuchet MS" w:eastAsia="Times New Roman" w:hAnsi="Trebuchet MS" w:cs="Times New Roman"/>
          <w:b/>
          <w:u w:val="single"/>
          <w:lang w:eastAsia="en-GB"/>
        </w:rPr>
      </w:pPr>
      <w:r w:rsidRPr="004B5595">
        <w:rPr>
          <w:rFonts w:ascii="Trebuchet MS" w:eastAsia="Times New Roman" w:hAnsi="Trebuchet MS" w:cs="Times New Roman"/>
          <w:b/>
          <w:u w:val="single"/>
          <w:lang w:eastAsia="en-GB"/>
        </w:rPr>
        <w:t>Working with victims:</w:t>
      </w:r>
    </w:p>
    <w:p w:rsidR="00FD75D6" w:rsidRPr="004B5595" w:rsidRDefault="007D0230" w:rsidP="00FD75D6">
      <w:pPr>
        <w:spacing w:line="240" w:lineRule="auto"/>
        <w:rPr>
          <w:rFonts w:ascii="Trebuchet MS" w:eastAsia="Times New Roman" w:hAnsi="Trebuchet MS" w:cs="Times New Roman"/>
          <w:lang w:eastAsia="en-GB"/>
        </w:rPr>
      </w:pPr>
      <w:r>
        <w:rPr>
          <w:rFonts w:ascii="Trebuchet MS" w:eastAsia="Times New Roman" w:hAnsi="Trebuchet MS" w:cs="Times New Roman"/>
          <w:lang w:eastAsia="en-GB"/>
        </w:rPr>
        <w:t>1:</w:t>
      </w:r>
      <w:r>
        <w:rPr>
          <w:rFonts w:ascii="Trebuchet MS" w:eastAsia="Times New Roman" w:hAnsi="Trebuchet MS" w:cs="Times New Roman"/>
          <w:lang w:eastAsia="en-GB"/>
        </w:rPr>
        <w:tab/>
        <w:t>Reassure the victim and listen to their concerns</w:t>
      </w:r>
      <w:r w:rsidR="00FD75D6" w:rsidRPr="004B5595">
        <w:rPr>
          <w:rFonts w:ascii="Trebuchet MS" w:eastAsia="Times New Roman" w:hAnsi="Trebuchet MS" w:cs="Times New Roman"/>
          <w:lang w:eastAsia="en-GB"/>
        </w:rPr>
        <w:t>.</w:t>
      </w:r>
    </w:p>
    <w:p w:rsidR="00FD75D6"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4:</w:t>
      </w:r>
      <w:r w:rsidRPr="004B5595">
        <w:rPr>
          <w:rFonts w:ascii="Trebuchet MS" w:eastAsia="Times New Roman" w:hAnsi="Trebuchet MS" w:cs="Times New Roman"/>
          <w:lang w:eastAsia="en-GB"/>
        </w:rPr>
        <w:tab/>
        <w:t xml:space="preserve">Look to restore </w:t>
      </w:r>
      <w:r w:rsidR="004B5595" w:rsidRPr="004B5595">
        <w:rPr>
          <w:rFonts w:ascii="Trebuchet MS" w:eastAsia="Times New Roman" w:hAnsi="Trebuchet MS" w:cs="Times New Roman"/>
          <w:lang w:eastAsia="en-GB"/>
        </w:rPr>
        <w:t>self-esteem</w:t>
      </w:r>
      <w:r w:rsidRPr="004B5595">
        <w:rPr>
          <w:rFonts w:ascii="Trebuchet MS" w:eastAsia="Times New Roman" w:hAnsi="Trebuchet MS" w:cs="Times New Roman"/>
          <w:lang w:eastAsia="en-GB"/>
        </w:rPr>
        <w:t xml:space="preserve"> and confidence in the victim.</w:t>
      </w:r>
    </w:p>
    <w:p w:rsidR="0051444E" w:rsidRDefault="0051444E" w:rsidP="00FD75D6">
      <w:pPr>
        <w:spacing w:line="240" w:lineRule="auto"/>
        <w:rPr>
          <w:rFonts w:ascii="Trebuchet MS" w:eastAsia="Times New Roman" w:hAnsi="Trebuchet MS" w:cs="Times New Roman"/>
          <w:lang w:eastAsia="en-GB"/>
        </w:rPr>
      </w:pPr>
      <w:r>
        <w:rPr>
          <w:rFonts w:ascii="Trebuchet MS" w:eastAsia="Times New Roman" w:hAnsi="Trebuchet MS" w:cs="Times New Roman"/>
          <w:lang w:eastAsia="en-GB"/>
        </w:rPr>
        <w:t>3.</w:t>
      </w:r>
      <w:r>
        <w:rPr>
          <w:rFonts w:ascii="Trebuchet MS" w:eastAsia="Times New Roman" w:hAnsi="Trebuchet MS" w:cs="Times New Roman"/>
          <w:lang w:eastAsia="en-GB"/>
        </w:rPr>
        <w:tab/>
        <w:t>Keep them informed of progress and outcomes</w:t>
      </w:r>
      <w:r w:rsidR="00B60BB7">
        <w:rPr>
          <w:rFonts w:ascii="Trebuchet MS" w:eastAsia="Times New Roman" w:hAnsi="Trebuchet MS" w:cs="Times New Roman"/>
          <w:lang w:eastAsia="en-GB"/>
        </w:rPr>
        <w:t>,</w:t>
      </w:r>
      <w:r>
        <w:rPr>
          <w:rFonts w:ascii="Trebuchet MS" w:eastAsia="Times New Roman" w:hAnsi="Trebuchet MS" w:cs="Times New Roman"/>
          <w:lang w:eastAsia="en-GB"/>
        </w:rPr>
        <w:t xml:space="preserve"> as far as possible</w:t>
      </w:r>
    </w:p>
    <w:p w:rsidR="007D0230" w:rsidRPr="004B5595" w:rsidRDefault="007D0230" w:rsidP="00FD75D6">
      <w:pPr>
        <w:spacing w:line="240" w:lineRule="auto"/>
        <w:rPr>
          <w:rFonts w:ascii="Trebuchet MS" w:eastAsia="Times New Roman" w:hAnsi="Trebuchet MS" w:cs="Times New Roman"/>
          <w:lang w:eastAsia="en-GB"/>
        </w:rPr>
      </w:pPr>
    </w:p>
    <w:p w:rsidR="00FD75D6" w:rsidRPr="004B5595" w:rsidRDefault="00FD75D6" w:rsidP="00FD75D6">
      <w:pPr>
        <w:spacing w:line="240" w:lineRule="auto"/>
        <w:rPr>
          <w:rFonts w:ascii="Trebuchet MS" w:eastAsia="Times New Roman" w:hAnsi="Trebuchet MS" w:cs="Times New Roman"/>
          <w:b/>
          <w:u w:val="single"/>
          <w:lang w:eastAsia="en-GB"/>
        </w:rPr>
      </w:pPr>
      <w:r w:rsidRPr="004B5595">
        <w:rPr>
          <w:rFonts w:ascii="Trebuchet MS" w:eastAsia="Times New Roman" w:hAnsi="Trebuchet MS" w:cs="Times New Roman"/>
          <w:b/>
          <w:u w:val="single"/>
          <w:lang w:eastAsia="en-GB"/>
        </w:rPr>
        <w:t>Working with the offender:</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1:</w:t>
      </w:r>
      <w:r w:rsidRPr="004B5595">
        <w:rPr>
          <w:rFonts w:ascii="Trebuchet MS" w:eastAsia="Times New Roman" w:hAnsi="Trebuchet MS" w:cs="Times New Roman"/>
          <w:lang w:eastAsia="en-GB"/>
        </w:rPr>
        <w:tab/>
        <w:t>Listen caref</w:t>
      </w:r>
      <w:r w:rsidR="004B5595">
        <w:rPr>
          <w:rFonts w:ascii="Trebuchet MS" w:eastAsia="Times New Roman" w:hAnsi="Trebuchet MS" w:cs="Times New Roman"/>
          <w:lang w:eastAsia="en-GB"/>
        </w:rPr>
        <w:t>ully and q</w:t>
      </w:r>
      <w:r w:rsidRPr="004B5595">
        <w:rPr>
          <w:rFonts w:ascii="Trebuchet MS" w:eastAsia="Times New Roman" w:hAnsi="Trebuchet MS" w:cs="Times New Roman"/>
          <w:lang w:eastAsia="en-GB"/>
        </w:rPr>
        <w:t>uestion in a neutral manner.</w:t>
      </w:r>
    </w:p>
    <w:p w:rsidR="00FD75D6" w:rsidRPr="004B5595" w:rsidRDefault="004B5595" w:rsidP="00FD75D6">
      <w:pPr>
        <w:spacing w:line="240" w:lineRule="auto"/>
        <w:rPr>
          <w:rFonts w:ascii="Trebuchet MS" w:eastAsia="Times New Roman" w:hAnsi="Trebuchet MS" w:cs="Times New Roman"/>
          <w:lang w:eastAsia="en-GB"/>
        </w:rPr>
      </w:pPr>
      <w:r>
        <w:rPr>
          <w:rFonts w:ascii="Trebuchet MS" w:eastAsia="Times New Roman" w:hAnsi="Trebuchet MS" w:cs="Times New Roman"/>
          <w:lang w:eastAsia="en-GB"/>
        </w:rPr>
        <w:t>2</w:t>
      </w:r>
      <w:r w:rsidR="00FD75D6" w:rsidRPr="004B5595">
        <w:rPr>
          <w:rFonts w:ascii="Trebuchet MS" w:eastAsia="Times New Roman" w:hAnsi="Trebuchet MS" w:cs="Times New Roman"/>
          <w:lang w:eastAsia="en-GB"/>
        </w:rPr>
        <w:t>:</w:t>
      </w:r>
      <w:r w:rsidR="00FD75D6" w:rsidRPr="004B5595">
        <w:rPr>
          <w:rFonts w:ascii="Trebuchet MS" w:eastAsia="Times New Roman" w:hAnsi="Trebuchet MS" w:cs="Times New Roman"/>
          <w:lang w:eastAsia="en-GB"/>
        </w:rPr>
        <w:tab/>
        <w:t>Establish verifiable facts, using witness evidence a required.</w:t>
      </w:r>
    </w:p>
    <w:p w:rsidR="001826CB" w:rsidRDefault="004B5595" w:rsidP="00FD75D6">
      <w:pPr>
        <w:spacing w:line="240" w:lineRule="auto"/>
        <w:contextualSpacing/>
        <w:rPr>
          <w:rFonts w:ascii="Trebuchet MS" w:eastAsia="Times New Roman" w:hAnsi="Trebuchet MS" w:cs="Times New Roman"/>
          <w:lang w:eastAsia="en-GB"/>
        </w:rPr>
      </w:pPr>
      <w:r>
        <w:rPr>
          <w:rFonts w:ascii="Trebuchet MS" w:eastAsia="Times New Roman" w:hAnsi="Trebuchet MS" w:cs="Times New Roman"/>
          <w:lang w:eastAsia="en-GB"/>
        </w:rPr>
        <w:t>3</w:t>
      </w:r>
      <w:r w:rsidR="00FD75D6" w:rsidRPr="004B5595">
        <w:rPr>
          <w:rFonts w:ascii="Trebuchet MS" w:eastAsia="Times New Roman" w:hAnsi="Trebuchet MS" w:cs="Times New Roman"/>
          <w:lang w:eastAsia="en-GB"/>
        </w:rPr>
        <w:t>:</w:t>
      </w:r>
      <w:r w:rsidR="00FD75D6" w:rsidRPr="004B5595">
        <w:rPr>
          <w:rFonts w:ascii="Trebuchet MS" w:eastAsia="Times New Roman" w:hAnsi="Trebuchet MS" w:cs="Times New Roman"/>
          <w:lang w:eastAsia="en-GB"/>
        </w:rPr>
        <w:tab/>
        <w:t>Inform parents of their child’s actions</w:t>
      </w:r>
      <w:r w:rsidR="005465F6">
        <w:rPr>
          <w:rFonts w:ascii="Trebuchet MS" w:eastAsia="Times New Roman" w:hAnsi="Trebuchet MS" w:cs="Times New Roman"/>
          <w:lang w:eastAsia="en-GB"/>
        </w:rPr>
        <w:t xml:space="preserve">, </w:t>
      </w:r>
      <w:r w:rsidR="00FD75D6" w:rsidRPr="004B5595">
        <w:rPr>
          <w:rFonts w:ascii="Trebuchet MS" w:eastAsia="Times New Roman" w:hAnsi="Trebuchet MS" w:cs="Times New Roman"/>
          <w:lang w:eastAsia="en-GB"/>
        </w:rPr>
        <w:t>d</w:t>
      </w:r>
      <w:r>
        <w:rPr>
          <w:rFonts w:ascii="Trebuchet MS" w:eastAsia="Times New Roman" w:hAnsi="Trebuchet MS" w:cs="Times New Roman"/>
          <w:lang w:eastAsia="en-GB"/>
        </w:rPr>
        <w:t>iscuss at interview if required and see</w:t>
      </w:r>
      <w:r w:rsidR="005465F6">
        <w:rPr>
          <w:rFonts w:ascii="Trebuchet MS" w:eastAsia="Times New Roman" w:hAnsi="Trebuchet MS" w:cs="Times New Roman"/>
          <w:lang w:eastAsia="en-GB"/>
        </w:rPr>
        <w:t>k</w:t>
      </w:r>
      <w:r>
        <w:rPr>
          <w:rFonts w:ascii="Trebuchet MS" w:eastAsia="Times New Roman" w:hAnsi="Trebuchet MS" w:cs="Times New Roman"/>
          <w:lang w:eastAsia="en-GB"/>
        </w:rPr>
        <w:t xml:space="preserve"> </w:t>
      </w:r>
    </w:p>
    <w:p w:rsidR="00FD75D6" w:rsidRDefault="001826CB" w:rsidP="00FD75D6">
      <w:pPr>
        <w:spacing w:line="240" w:lineRule="auto"/>
        <w:contextualSpacing/>
        <w:rPr>
          <w:rFonts w:ascii="Trebuchet MS" w:eastAsia="Times New Roman" w:hAnsi="Trebuchet MS" w:cs="Times New Roman"/>
          <w:lang w:eastAsia="en-GB"/>
        </w:rPr>
      </w:pPr>
      <w:r>
        <w:rPr>
          <w:rFonts w:ascii="Trebuchet MS" w:eastAsia="Times New Roman" w:hAnsi="Trebuchet MS" w:cs="Times New Roman"/>
          <w:lang w:eastAsia="en-GB"/>
        </w:rPr>
        <w:t xml:space="preserve">           </w:t>
      </w:r>
      <w:r w:rsidR="004B5595">
        <w:rPr>
          <w:rFonts w:ascii="Trebuchet MS" w:eastAsia="Times New Roman" w:hAnsi="Trebuchet MS" w:cs="Times New Roman"/>
          <w:lang w:eastAsia="en-GB"/>
        </w:rPr>
        <w:t>parental support.</w:t>
      </w:r>
    </w:p>
    <w:p w:rsidR="001826CB" w:rsidRPr="004B5595" w:rsidRDefault="001826CB" w:rsidP="00FD75D6">
      <w:pPr>
        <w:spacing w:line="240" w:lineRule="auto"/>
        <w:contextualSpacing/>
        <w:rPr>
          <w:rFonts w:ascii="Trebuchet MS" w:eastAsia="Times New Roman" w:hAnsi="Trebuchet MS" w:cs="Times New Roman"/>
          <w:lang w:eastAsia="en-GB"/>
        </w:rPr>
      </w:pP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5:</w:t>
      </w:r>
      <w:r w:rsidRPr="004B5595">
        <w:rPr>
          <w:rFonts w:ascii="Trebuchet MS" w:eastAsia="Times New Roman" w:hAnsi="Trebuchet MS" w:cs="Times New Roman"/>
          <w:lang w:eastAsia="en-GB"/>
        </w:rPr>
        <w:tab/>
        <w:t>Aim to establish wrong-doing and the need to change behaviour.</w:t>
      </w:r>
    </w:p>
    <w:p w:rsidR="00FD75D6" w:rsidRPr="004B5595" w:rsidRDefault="00FD75D6" w:rsidP="00FD75D6">
      <w:pPr>
        <w:spacing w:line="240" w:lineRule="auto"/>
        <w:ind w:left="720" w:hanging="720"/>
        <w:rPr>
          <w:rFonts w:ascii="Trebuchet MS" w:eastAsia="Times New Roman" w:hAnsi="Trebuchet MS" w:cs="Times New Roman"/>
          <w:lang w:eastAsia="en-GB"/>
        </w:rPr>
      </w:pPr>
      <w:r w:rsidRPr="004B5595">
        <w:rPr>
          <w:rFonts w:ascii="Trebuchet MS" w:eastAsia="Times New Roman" w:hAnsi="Trebuchet MS" w:cs="Times New Roman"/>
          <w:lang w:eastAsia="en-GB"/>
        </w:rPr>
        <w:t>6:</w:t>
      </w:r>
      <w:r w:rsidRPr="004B5595">
        <w:rPr>
          <w:rFonts w:ascii="Trebuchet MS" w:eastAsia="Times New Roman" w:hAnsi="Trebuchet MS" w:cs="Times New Roman"/>
          <w:lang w:eastAsia="en-GB"/>
        </w:rPr>
        <w:tab/>
        <w:t xml:space="preserve">Persistent offenders </w:t>
      </w:r>
      <w:r w:rsidR="004B5595" w:rsidRPr="004B5595">
        <w:rPr>
          <w:rFonts w:ascii="Trebuchet MS" w:eastAsia="Times New Roman" w:hAnsi="Trebuchet MS" w:cs="Times New Roman"/>
          <w:lang w:eastAsia="en-GB"/>
        </w:rPr>
        <w:t>will</w:t>
      </w:r>
      <w:r w:rsidRPr="004B5595">
        <w:rPr>
          <w:rFonts w:ascii="Trebuchet MS" w:eastAsia="Times New Roman" w:hAnsi="Trebuchet MS" w:cs="Times New Roman"/>
          <w:lang w:eastAsia="en-GB"/>
        </w:rPr>
        <w:t xml:space="preserve"> be seen by the Headteacher</w:t>
      </w:r>
      <w:r w:rsidR="004B5595" w:rsidRPr="004B5595">
        <w:rPr>
          <w:rFonts w:ascii="Trebuchet MS" w:eastAsia="Times New Roman" w:hAnsi="Trebuchet MS" w:cs="Times New Roman"/>
          <w:lang w:eastAsia="en-GB"/>
        </w:rPr>
        <w:t>.</w:t>
      </w:r>
      <w:r w:rsidRPr="004B5595">
        <w:rPr>
          <w:rFonts w:ascii="Trebuchet MS" w:eastAsia="Times New Roman" w:hAnsi="Trebuchet MS" w:cs="Times New Roman"/>
          <w:lang w:eastAsia="en-GB"/>
        </w:rPr>
        <w:t xml:space="preserve"> </w:t>
      </w:r>
    </w:p>
    <w:p w:rsidR="00FD75D6" w:rsidRPr="004B5595" w:rsidRDefault="00FD75D6" w:rsidP="00FD75D6">
      <w:pPr>
        <w:spacing w:line="240" w:lineRule="auto"/>
        <w:rPr>
          <w:rFonts w:ascii="Trebuchet MS" w:eastAsia="Times New Roman" w:hAnsi="Trebuchet MS" w:cs="Times New Roman"/>
          <w:lang w:eastAsia="en-GB"/>
        </w:rPr>
      </w:pPr>
      <w:r w:rsidRPr="004B5595">
        <w:rPr>
          <w:rFonts w:ascii="Trebuchet MS" w:eastAsia="Times New Roman" w:hAnsi="Trebuchet MS" w:cs="Times New Roman"/>
          <w:lang w:eastAsia="en-GB"/>
        </w:rPr>
        <w:t xml:space="preserve">7: </w:t>
      </w:r>
      <w:r w:rsidRPr="004B5595">
        <w:rPr>
          <w:rFonts w:ascii="Trebuchet MS" w:eastAsia="Times New Roman" w:hAnsi="Trebuchet MS" w:cs="Times New Roman"/>
          <w:lang w:eastAsia="en-GB"/>
        </w:rPr>
        <w:tab/>
      </w:r>
      <w:r w:rsidR="004B5595">
        <w:rPr>
          <w:rFonts w:ascii="Trebuchet MS" w:eastAsia="Times New Roman" w:hAnsi="Trebuchet MS" w:cs="Times New Roman"/>
          <w:lang w:eastAsia="en-GB"/>
        </w:rPr>
        <w:t>Consider alternative education</w:t>
      </w:r>
      <w:r w:rsidR="005465F6">
        <w:rPr>
          <w:rFonts w:ascii="Trebuchet MS" w:eastAsia="Times New Roman" w:hAnsi="Trebuchet MS" w:cs="Times New Roman"/>
          <w:lang w:eastAsia="en-GB"/>
        </w:rPr>
        <w:t>al</w:t>
      </w:r>
      <w:r w:rsidR="004B5595">
        <w:rPr>
          <w:rFonts w:ascii="Trebuchet MS" w:eastAsia="Times New Roman" w:hAnsi="Trebuchet MS" w:cs="Times New Roman"/>
          <w:lang w:eastAsia="en-GB"/>
        </w:rPr>
        <w:t xml:space="preserve"> provision where appropriate</w:t>
      </w:r>
      <w:r w:rsidRPr="004B5595">
        <w:rPr>
          <w:rFonts w:ascii="Trebuchet MS" w:eastAsia="Times New Roman" w:hAnsi="Trebuchet MS" w:cs="Times New Roman"/>
          <w:lang w:eastAsia="en-GB"/>
        </w:rPr>
        <w:t>.</w:t>
      </w:r>
    </w:p>
    <w:p w:rsidR="00F92500" w:rsidRPr="004B5595" w:rsidRDefault="00F92500"/>
    <w:sectPr w:rsidR="00F92500" w:rsidRPr="004B55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9C2" w:rsidRDefault="004D39C2" w:rsidP="004D39C2">
      <w:pPr>
        <w:spacing w:after="0" w:line="240" w:lineRule="auto"/>
      </w:pPr>
      <w:r>
        <w:separator/>
      </w:r>
    </w:p>
  </w:endnote>
  <w:endnote w:type="continuationSeparator" w:id="0">
    <w:p w:rsidR="004D39C2" w:rsidRDefault="004D39C2" w:rsidP="004D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875804"/>
      <w:docPartObj>
        <w:docPartGallery w:val="Page Numbers (Bottom of Page)"/>
        <w:docPartUnique/>
      </w:docPartObj>
    </w:sdtPr>
    <w:sdtEndPr/>
    <w:sdtContent>
      <w:sdt>
        <w:sdtPr>
          <w:id w:val="98381352"/>
          <w:docPartObj>
            <w:docPartGallery w:val="Page Numbers (Top of Page)"/>
            <w:docPartUnique/>
          </w:docPartObj>
        </w:sdtPr>
        <w:sdtEndPr/>
        <w:sdtContent>
          <w:p w:rsidR="009E4BB4" w:rsidRDefault="009E4BB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E284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284D">
              <w:rPr>
                <w:b/>
                <w:bCs/>
                <w:noProof/>
              </w:rPr>
              <w:t>2</w:t>
            </w:r>
            <w:r>
              <w:rPr>
                <w:b/>
                <w:bCs/>
                <w:sz w:val="24"/>
                <w:szCs w:val="24"/>
              </w:rPr>
              <w:fldChar w:fldCharType="end"/>
            </w:r>
          </w:p>
        </w:sdtContent>
      </w:sdt>
    </w:sdtContent>
  </w:sdt>
  <w:p w:rsidR="009E4BB4" w:rsidRDefault="009E4BB4">
    <w:pPr>
      <w:pStyle w:val="Footer"/>
    </w:pPr>
    <w:r>
      <w:t>Revie</w:t>
    </w:r>
    <w:r w:rsidR="00B60BB7">
      <w:t>wed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9C2" w:rsidRDefault="004D39C2" w:rsidP="004D39C2">
      <w:pPr>
        <w:spacing w:after="0" w:line="240" w:lineRule="auto"/>
      </w:pPr>
      <w:r>
        <w:separator/>
      </w:r>
    </w:p>
  </w:footnote>
  <w:footnote w:type="continuationSeparator" w:id="0">
    <w:p w:rsidR="004D39C2" w:rsidRDefault="004D39C2" w:rsidP="004D39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9C2" w:rsidRPr="004D39C2" w:rsidRDefault="004D39C2" w:rsidP="004D39C2">
    <w:pPr>
      <w:spacing w:after="0"/>
      <w:jc w:val="center"/>
      <w:rPr>
        <w:rFonts w:ascii="Arial" w:eastAsia="Calibri" w:hAnsi="Arial" w:cs="Arial"/>
        <w:b/>
        <w:bCs/>
        <w:sz w:val="21"/>
        <w:szCs w:val="21"/>
      </w:rPr>
    </w:pPr>
  </w:p>
  <w:p w:rsidR="009E4BB4" w:rsidRDefault="009E4BB4">
    <w:pPr>
      <w:pStyle w:val="Header"/>
    </w:pPr>
    <w:r>
      <w:rPr>
        <w:noProof/>
        <w:lang w:eastAsia="en-GB"/>
      </w:rPr>
      <w:drawing>
        <wp:inline distT="0" distB="0" distL="0" distR="0" wp14:anchorId="15D7B457" wp14:editId="0F2E2521">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4D39C2" w:rsidRPr="009E4BB4" w:rsidRDefault="000A625D">
    <w:pPr>
      <w:pStyle w:val="Header"/>
      <w:rPr>
        <w:rFonts w:ascii="Trebuchet MS" w:hAnsi="Trebuchet MS"/>
        <w:b/>
      </w:rPr>
    </w:pPr>
    <w:r>
      <w:rPr>
        <w:rFonts w:ascii="Trebuchet MS" w:hAnsi="Trebuchet MS"/>
        <w:b/>
      </w:rPr>
      <w:t>ANTI-</w:t>
    </w:r>
    <w:r w:rsidR="009E4BB4" w:rsidRPr="009E4BB4">
      <w:rPr>
        <w:rFonts w:ascii="Trebuchet MS" w:hAnsi="Trebuchet MS"/>
        <w:b/>
      </w:rPr>
      <w:t>BULLYING POLICY</w:t>
    </w:r>
  </w:p>
  <w:p w:rsidR="009E4BB4" w:rsidRDefault="009E4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D6"/>
    <w:rsid w:val="000A625D"/>
    <w:rsid w:val="001826CB"/>
    <w:rsid w:val="00215ABB"/>
    <w:rsid w:val="00273120"/>
    <w:rsid w:val="00331229"/>
    <w:rsid w:val="004B5595"/>
    <w:rsid w:val="004D39C2"/>
    <w:rsid w:val="0051444E"/>
    <w:rsid w:val="005325E1"/>
    <w:rsid w:val="005465F6"/>
    <w:rsid w:val="00581CF0"/>
    <w:rsid w:val="00686B60"/>
    <w:rsid w:val="006F0D26"/>
    <w:rsid w:val="007D0230"/>
    <w:rsid w:val="008D0421"/>
    <w:rsid w:val="008E284D"/>
    <w:rsid w:val="009D3B00"/>
    <w:rsid w:val="009E4BB4"/>
    <w:rsid w:val="00A607EE"/>
    <w:rsid w:val="00B60BB7"/>
    <w:rsid w:val="00BC0C9A"/>
    <w:rsid w:val="00BD2B63"/>
    <w:rsid w:val="00C14B21"/>
    <w:rsid w:val="00C57755"/>
    <w:rsid w:val="00D95A6D"/>
    <w:rsid w:val="00E10432"/>
    <w:rsid w:val="00F05522"/>
    <w:rsid w:val="00F92500"/>
    <w:rsid w:val="00FD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34366-0319-4E42-B94C-BC42B021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C2"/>
  </w:style>
  <w:style w:type="paragraph" w:styleId="Footer">
    <w:name w:val="footer"/>
    <w:basedOn w:val="Normal"/>
    <w:link w:val="FooterChar"/>
    <w:uiPriority w:val="99"/>
    <w:unhideWhenUsed/>
    <w:rsid w:val="004D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C2"/>
  </w:style>
  <w:style w:type="paragraph" w:styleId="BalloonText">
    <w:name w:val="Balloon Text"/>
    <w:basedOn w:val="Normal"/>
    <w:link w:val="BalloonTextChar"/>
    <w:uiPriority w:val="99"/>
    <w:semiHidden/>
    <w:unhideWhenUsed/>
    <w:rsid w:val="009E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B4"/>
    <w:rPr>
      <w:rFonts w:ascii="Tahoma" w:hAnsi="Tahoma" w:cs="Tahoma"/>
      <w:sz w:val="16"/>
      <w:szCs w:val="16"/>
    </w:rPr>
  </w:style>
  <w:style w:type="character" w:styleId="Hyperlink">
    <w:name w:val="Hyperlink"/>
    <w:basedOn w:val="DefaultParagraphFont"/>
    <w:uiPriority w:val="99"/>
    <w:unhideWhenUsed/>
    <w:rsid w:val="004B5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3509">
      <w:bodyDiv w:val="1"/>
      <w:marLeft w:val="0"/>
      <w:marRight w:val="0"/>
      <w:marTop w:val="0"/>
      <w:marBottom w:val="0"/>
      <w:divBdr>
        <w:top w:val="none" w:sz="0" w:space="0" w:color="auto"/>
        <w:left w:val="none" w:sz="0" w:space="0" w:color="auto"/>
        <w:bottom w:val="none" w:sz="0" w:space="0" w:color="auto"/>
        <w:right w:val="none" w:sz="0" w:space="0" w:color="auto"/>
      </w:divBdr>
      <w:divsChild>
        <w:div w:id="353575419">
          <w:marLeft w:val="0"/>
          <w:marRight w:val="0"/>
          <w:marTop w:val="0"/>
          <w:marBottom w:val="0"/>
          <w:divBdr>
            <w:top w:val="none" w:sz="0" w:space="0" w:color="auto"/>
            <w:left w:val="none" w:sz="0" w:space="0" w:color="auto"/>
            <w:bottom w:val="none" w:sz="0" w:space="0" w:color="auto"/>
            <w:right w:val="none" w:sz="0" w:space="0" w:color="auto"/>
          </w:divBdr>
          <w:divsChild>
            <w:div w:id="1087729803">
              <w:marLeft w:val="0"/>
              <w:marRight w:val="0"/>
              <w:marTop w:val="0"/>
              <w:marBottom w:val="200"/>
              <w:divBdr>
                <w:top w:val="none" w:sz="0" w:space="0" w:color="auto"/>
                <w:left w:val="none" w:sz="0" w:space="0" w:color="auto"/>
                <w:bottom w:val="none" w:sz="0" w:space="0" w:color="auto"/>
                <w:right w:val="none" w:sz="0" w:space="0" w:color="auto"/>
              </w:divBdr>
            </w:div>
            <w:div w:id="822627105">
              <w:marLeft w:val="0"/>
              <w:marRight w:val="0"/>
              <w:marTop w:val="0"/>
              <w:marBottom w:val="200"/>
              <w:divBdr>
                <w:top w:val="none" w:sz="0" w:space="0" w:color="auto"/>
                <w:left w:val="none" w:sz="0" w:space="0" w:color="auto"/>
                <w:bottom w:val="none" w:sz="0" w:space="0" w:color="auto"/>
                <w:right w:val="none" w:sz="0" w:space="0" w:color="auto"/>
              </w:divBdr>
            </w:div>
            <w:div w:id="1202787825">
              <w:marLeft w:val="0"/>
              <w:marRight w:val="0"/>
              <w:marTop w:val="0"/>
              <w:marBottom w:val="200"/>
              <w:divBdr>
                <w:top w:val="none" w:sz="0" w:space="0" w:color="auto"/>
                <w:left w:val="none" w:sz="0" w:space="0" w:color="auto"/>
                <w:bottom w:val="none" w:sz="0" w:space="0" w:color="auto"/>
                <w:right w:val="none" w:sz="0" w:space="0" w:color="auto"/>
              </w:divBdr>
            </w:div>
            <w:div w:id="127764339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bedesblackbur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2</cp:revision>
  <cp:lastPrinted>2014-01-08T10:31:00Z</cp:lastPrinted>
  <dcterms:created xsi:type="dcterms:W3CDTF">2015-11-27T08:57:00Z</dcterms:created>
  <dcterms:modified xsi:type="dcterms:W3CDTF">2015-11-27T08:57:00Z</dcterms:modified>
</cp:coreProperties>
</file>