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D6" w:rsidRPr="00FD75D6" w:rsidRDefault="00FD75D6" w:rsidP="00FD75D6">
      <w:pPr>
        <w:spacing w:line="240" w:lineRule="auto"/>
        <w:rPr>
          <w:rFonts w:ascii="Trebuchet MS" w:eastAsia="Times New Roman" w:hAnsi="Trebuchet MS" w:cs="Times New Roman"/>
          <w:sz w:val="24"/>
          <w:szCs w:val="24"/>
          <w:lang w:eastAsia="en-GB"/>
        </w:rPr>
      </w:pPr>
    </w:p>
    <w:p w:rsidR="00FD75D6" w:rsidRPr="00FD75D6" w:rsidRDefault="00FD75D6" w:rsidP="00FD75D6">
      <w:pPr>
        <w:spacing w:line="240" w:lineRule="auto"/>
        <w:rPr>
          <w:rFonts w:ascii="Tahoma" w:eastAsia="Times New Roman" w:hAnsi="Tahoma" w:cs="Tahoma"/>
          <w:sz w:val="20"/>
          <w:szCs w:val="20"/>
          <w:lang w:eastAsia="en-GB"/>
        </w:rPr>
      </w:pPr>
      <w:r w:rsidRPr="00FD75D6">
        <w:rPr>
          <w:rFonts w:ascii="Trebuchet MS" w:eastAsia="Times New Roman" w:hAnsi="Trebuchet MS" w:cs="Tahoma"/>
          <w:i/>
          <w:iCs/>
          <w:sz w:val="20"/>
          <w:szCs w:val="20"/>
          <w:lang w:eastAsia="en-GB"/>
        </w:rPr>
        <w:t>... We aim to create a safe and secure environment, which is based on positive relationships.....</w:t>
      </w:r>
    </w:p>
    <w:p w:rsidR="00FD75D6" w:rsidRPr="00FD75D6" w:rsidRDefault="00FD75D6" w:rsidP="00FD75D6">
      <w:pPr>
        <w:spacing w:line="240" w:lineRule="auto"/>
        <w:jc w:val="right"/>
        <w:rPr>
          <w:rFonts w:ascii="Trebuchet MS" w:eastAsia="Times New Roman" w:hAnsi="Trebuchet MS" w:cs="Tahoma"/>
          <w:sz w:val="20"/>
          <w:szCs w:val="20"/>
          <w:u w:val="single"/>
          <w:lang w:eastAsia="en-GB"/>
        </w:rPr>
      </w:pPr>
      <w:r w:rsidRPr="00FD75D6">
        <w:rPr>
          <w:rFonts w:ascii="Trebuchet MS" w:eastAsia="Times New Roman" w:hAnsi="Trebuchet MS" w:cs="Tahoma"/>
          <w:i/>
          <w:iCs/>
          <w:sz w:val="20"/>
          <w:szCs w:val="20"/>
          <w:lang w:eastAsia="en-GB"/>
        </w:rPr>
        <w:t> </w:t>
      </w:r>
      <w:r w:rsidRPr="00FD75D6">
        <w:rPr>
          <w:rFonts w:ascii="Trebuchet MS" w:eastAsia="Times New Roman" w:hAnsi="Trebuchet MS" w:cs="Tahoma"/>
          <w:sz w:val="20"/>
          <w:szCs w:val="20"/>
          <w:u w:val="single"/>
          <w:lang w:eastAsia="en-GB"/>
        </w:rPr>
        <w:t>School Mission Statement</w:t>
      </w:r>
    </w:p>
    <w:p w:rsidR="00FD75D6" w:rsidRPr="00FD75D6" w:rsidRDefault="00FD75D6" w:rsidP="00FD75D6">
      <w:pPr>
        <w:spacing w:line="240" w:lineRule="auto"/>
        <w:rPr>
          <w:rFonts w:ascii="Tahoma" w:eastAsia="Times New Roman" w:hAnsi="Tahoma" w:cs="Tahoma"/>
          <w:sz w:val="20"/>
          <w:szCs w:val="20"/>
          <w:lang w:eastAsia="en-GB"/>
        </w:rPr>
      </w:pPr>
      <w:r w:rsidRPr="00FD75D6">
        <w:rPr>
          <w:rFonts w:ascii="Trebuchet MS" w:eastAsia="Times New Roman" w:hAnsi="Trebuchet MS" w:cs="Tahoma"/>
          <w:sz w:val="20"/>
          <w:szCs w:val="20"/>
          <w:lang w:eastAsia="en-GB"/>
        </w:rPr>
        <w:t> </w:t>
      </w:r>
    </w:p>
    <w:p w:rsidR="00FD75D6" w:rsidRPr="00FD75D6" w:rsidRDefault="00FD75D6" w:rsidP="00FD75D6">
      <w:pPr>
        <w:spacing w:line="240" w:lineRule="auto"/>
        <w:rPr>
          <w:rFonts w:ascii="Trebuchet MS" w:eastAsia="Times New Roman" w:hAnsi="Trebuchet MS" w:cs="Tahoma"/>
          <w:sz w:val="20"/>
          <w:szCs w:val="20"/>
          <w:lang w:eastAsia="en-GB"/>
        </w:rPr>
      </w:pPr>
      <w:r w:rsidRPr="00FD75D6">
        <w:rPr>
          <w:rFonts w:ascii="Trebuchet MS" w:eastAsia="Times New Roman" w:hAnsi="Trebuchet MS" w:cs="Tahoma"/>
          <w:sz w:val="20"/>
          <w:szCs w:val="20"/>
          <w:lang w:eastAsia="en-GB"/>
        </w:rPr>
        <w:t>The Governors are committed to the view that bullying has no place in our school community. We recognise that it exists in one form or another, and that only by clearly addressing the issue openly with children and parents will we work to remove this practice as far as is reasonably possible.</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As a Catholic school, we have a duty to make the Gospel present in the lives of young people which includes an environment free from bullying and intimidation.</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 xml:space="preserve">The school’s commitment to the five outcomes of Every Child Matters also requires a clear approach to removing the harm caused by bullying and to ensure as far as possible that all are, and feel, safe. </w:t>
      </w:r>
    </w:p>
    <w:p w:rsidR="00FD75D6" w:rsidRPr="00FD75D6" w:rsidRDefault="00FD75D6" w:rsidP="00FD75D6">
      <w:pPr>
        <w:spacing w:line="240" w:lineRule="auto"/>
        <w:rPr>
          <w:rFonts w:ascii="Trebuchet MS" w:eastAsia="Times New Roman" w:hAnsi="Trebuchet MS" w:cs="Times New Roman"/>
          <w:b/>
          <w:sz w:val="24"/>
          <w:szCs w:val="24"/>
          <w:u w:val="single"/>
          <w:lang w:eastAsia="en-GB"/>
        </w:rPr>
      </w:pPr>
      <w:r w:rsidRPr="00FD75D6">
        <w:rPr>
          <w:rFonts w:ascii="Trebuchet MS" w:eastAsia="Times New Roman" w:hAnsi="Trebuchet MS" w:cs="Times New Roman"/>
          <w:b/>
          <w:sz w:val="24"/>
          <w:szCs w:val="24"/>
          <w:u w:val="single"/>
          <w:lang w:eastAsia="en-GB"/>
        </w:rPr>
        <w:t>Role of Head and Governing Body</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The Head and Governing Body are responsible for the implementation and review of this policy. It will be monitored through the Pupil Welfare and Achievement Subcommittee. The policy will be available for all staff on the Shared Area and for parents upon request.</w:t>
      </w:r>
    </w:p>
    <w:p w:rsidR="00FD75D6" w:rsidRPr="00FD75D6" w:rsidRDefault="00FD75D6" w:rsidP="00FD75D6">
      <w:pPr>
        <w:spacing w:line="240" w:lineRule="auto"/>
        <w:rPr>
          <w:rFonts w:ascii="Trebuchet MS" w:eastAsia="Times New Roman" w:hAnsi="Trebuchet MS" w:cs="Times New Roman"/>
          <w:b/>
          <w:sz w:val="24"/>
          <w:szCs w:val="24"/>
          <w:u w:val="single"/>
          <w:lang w:eastAsia="en-GB"/>
        </w:rPr>
      </w:pPr>
      <w:r w:rsidRPr="00FD75D6">
        <w:rPr>
          <w:rFonts w:ascii="Trebuchet MS" w:eastAsia="Times New Roman" w:hAnsi="Trebuchet MS" w:cs="Times New Roman"/>
          <w:b/>
          <w:sz w:val="24"/>
          <w:szCs w:val="24"/>
          <w:u w:val="single"/>
          <w:lang w:eastAsia="en-GB"/>
        </w:rPr>
        <w:t>What is bullying?</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It is the view of the Governors that bullying includes the persistent use of any of the following:</w:t>
      </w:r>
    </w:p>
    <w:p w:rsidR="00FD75D6" w:rsidRPr="00FD75D6" w:rsidRDefault="00FD75D6" w:rsidP="00FD75D6">
      <w:pPr>
        <w:spacing w:line="240" w:lineRule="auto"/>
        <w:ind w:left="720" w:hanging="360"/>
        <w:rPr>
          <w:rFonts w:ascii="Trebuchet MS" w:eastAsia="Times New Roman" w:hAnsi="Trebuchet MS" w:cs="Tahoma"/>
          <w:sz w:val="20"/>
          <w:szCs w:val="20"/>
          <w:lang w:eastAsia="en-GB"/>
        </w:rPr>
      </w:pPr>
      <w:r w:rsidRPr="00FD75D6">
        <w:rPr>
          <w:rFonts w:ascii="Trebuchet MS" w:eastAsia="Symbol" w:hAnsi="Trebuchet MS" w:cs="Symbol"/>
          <w:sz w:val="20"/>
          <w:szCs w:val="20"/>
          <w:lang w:eastAsia="en-GB"/>
        </w:rPr>
        <w:t>·</w:t>
      </w:r>
      <w:r w:rsidRPr="00FD75D6">
        <w:rPr>
          <w:rFonts w:ascii="Trebuchet MS" w:eastAsia="Symbol" w:hAnsi="Trebuchet MS" w:cs="Symbol"/>
          <w:sz w:val="14"/>
          <w:szCs w:val="14"/>
          <w:lang w:eastAsia="en-GB"/>
        </w:rPr>
        <w:t xml:space="preserve">         </w:t>
      </w:r>
      <w:r w:rsidRPr="00FD75D6">
        <w:rPr>
          <w:rFonts w:ascii="Trebuchet MS" w:eastAsia="Times New Roman" w:hAnsi="Trebuchet MS" w:cs="Tahoma"/>
          <w:sz w:val="20"/>
          <w:szCs w:val="20"/>
          <w:lang w:eastAsia="en-GB"/>
        </w:rPr>
        <w:t>Physical violence</w:t>
      </w:r>
    </w:p>
    <w:p w:rsidR="00FD75D6" w:rsidRPr="00FD75D6" w:rsidRDefault="00FD75D6" w:rsidP="00FD75D6">
      <w:pPr>
        <w:spacing w:line="240" w:lineRule="auto"/>
        <w:ind w:left="720" w:hanging="360"/>
        <w:rPr>
          <w:rFonts w:ascii="Trebuchet MS" w:eastAsia="Times New Roman" w:hAnsi="Trebuchet MS" w:cs="Tahoma"/>
          <w:sz w:val="20"/>
          <w:szCs w:val="20"/>
          <w:lang w:eastAsia="en-GB"/>
        </w:rPr>
      </w:pPr>
      <w:r w:rsidRPr="00FD75D6">
        <w:rPr>
          <w:rFonts w:ascii="Trebuchet MS" w:eastAsia="Symbol" w:hAnsi="Trebuchet MS" w:cs="Symbol"/>
          <w:sz w:val="20"/>
          <w:szCs w:val="20"/>
          <w:lang w:eastAsia="en-GB"/>
        </w:rPr>
        <w:t>·</w:t>
      </w:r>
      <w:r w:rsidRPr="00FD75D6">
        <w:rPr>
          <w:rFonts w:ascii="Trebuchet MS" w:eastAsia="Symbol" w:hAnsi="Trebuchet MS" w:cs="Symbol"/>
          <w:sz w:val="14"/>
          <w:szCs w:val="14"/>
          <w:lang w:eastAsia="en-GB"/>
        </w:rPr>
        <w:t xml:space="preserve">         </w:t>
      </w:r>
      <w:r w:rsidRPr="00FD75D6">
        <w:rPr>
          <w:rFonts w:ascii="Trebuchet MS" w:eastAsia="Times New Roman" w:hAnsi="Trebuchet MS" w:cs="Tahoma"/>
          <w:sz w:val="20"/>
          <w:szCs w:val="20"/>
          <w:lang w:eastAsia="en-GB"/>
        </w:rPr>
        <w:t>Threats of physical violence</w:t>
      </w:r>
    </w:p>
    <w:p w:rsidR="00FD75D6" w:rsidRPr="00FD75D6" w:rsidRDefault="00FD75D6" w:rsidP="00FD75D6">
      <w:pPr>
        <w:spacing w:line="240" w:lineRule="auto"/>
        <w:ind w:left="720" w:hanging="360"/>
        <w:rPr>
          <w:rFonts w:ascii="Trebuchet MS" w:eastAsia="Times New Roman" w:hAnsi="Trebuchet MS" w:cs="Tahoma"/>
          <w:sz w:val="20"/>
          <w:szCs w:val="20"/>
          <w:lang w:eastAsia="en-GB"/>
        </w:rPr>
      </w:pPr>
      <w:r w:rsidRPr="00FD75D6">
        <w:rPr>
          <w:rFonts w:ascii="Trebuchet MS" w:eastAsia="Symbol" w:hAnsi="Trebuchet MS" w:cs="Symbol"/>
          <w:sz w:val="20"/>
          <w:szCs w:val="20"/>
          <w:lang w:eastAsia="en-GB"/>
        </w:rPr>
        <w:t>·</w:t>
      </w:r>
      <w:r w:rsidRPr="00FD75D6">
        <w:rPr>
          <w:rFonts w:ascii="Trebuchet MS" w:eastAsia="Symbol" w:hAnsi="Trebuchet MS" w:cs="Symbol"/>
          <w:sz w:val="14"/>
          <w:szCs w:val="14"/>
          <w:lang w:eastAsia="en-GB"/>
        </w:rPr>
        <w:t xml:space="preserve">         </w:t>
      </w:r>
      <w:r w:rsidRPr="00FD75D6">
        <w:rPr>
          <w:rFonts w:ascii="Trebuchet MS" w:eastAsia="Times New Roman" w:hAnsi="Trebuchet MS" w:cs="Tahoma"/>
          <w:sz w:val="20"/>
          <w:szCs w:val="20"/>
          <w:lang w:eastAsia="en-GB"/>
        </w:rPr>
        <w:t>Sexual harassment</w:t>
      </w:r>
    </w:p>
    <w:p w:rsidR="00FD75D6" w:rsidRPr="00FD75D6" w:rsidRDefault="00FD75D6" w:rsidP="00FD75D6">
      <w:pPr>
        <w:spacing w:line="240" w:lineRule="auto"/>
        <w:ind w:left="720" w:hanging="360"/>
        <w:rPr>
          <w:rFonts w:ascii="Trebuchet MS" w:eastAsia="Times New Roman" w:hAnsi="Trebuchet MS" w:cs="Tahoma"/>
          <w:sz w:val="20"/>
          <w:szCs w:val="20"/>
          <w:lang w:eastAsia="en-GB"/>
        </w:rPr>
      </w:pPr>
      <w:r w:rsidRPr="00FD75D6">
        <w:rPr>
          <w:rFonts w:ascii="Trebuchet MS" w:eastAsia="Symbol" w:hAnsi="Trebuchet MS" w:cs="Symbol"/>
          <w:sz w:val="20"/>
          <w:szCs w:val="20"/>
          <w:lang w:eastAsia="en-GB"/>
        </w:rPr>
        <w:t>·</w:t>
      </w:r>
      <w:r w:rsidRPr="00FD75D6">
        <w:rPr>
          <w:rFonts w:ascii="Trebuchet MS" w:eastAsia="Symbol" w:hAnsi="Trebuchet MS" w:cs="Symbol"/>
          <w:sz w:val="14"/>
          <w:szCs w:val="14"/>
          <w:lang w:eastAsia="en-GB"/>
        </w:rPr>
        <w:t xml:space="preserve">         </w:t>
      </w:r>
      <w:r w:rsidRPr="00FD75D6">
        <w:rPr>
          <w:rFonts w:ascii="Trebuchet MS" w:eastAsia="Times New Roman" w:hAnsi="Trebuchet MS" w:cs="Tahoma"/>
          <w:sz w:val="20"/>
          <w:szCs w:val="20"/>
          <w:lang w:eastAsia="en-GB"/>
        </w:rPr>
        <w:t>Name calling</w:t>
      </w:r>
    </w:p>
    <w:p w:rsidR="00FD75D6" w:rsidRPr="00FD75D6" w:rsidRDefault="00FD75D6" w:rsidP="00FD75D6">
      <w:pPr>
        <w:spacing w:line="240" w:lineRule="auto"/>
        <w:ind w:left="720" w:hanging="360"/>
        <w:rPr>
          <w:rFonts w:ascii="Trebuchet MS" w:eastAsia="Times New Roman" w:hAnsi="Trebuchet MS" w:cs="Tahoma"/>
          <w:sz w:val="20"/>
          <w:szCs w:val="20"/>
          <w:lang w:eastAsia="en-GB"/>
        </w:rPr>
      </w:pPr>
      <w:r w:rsidRPr="00FD75D6">
        <w:rPr>
          <w:rFonts w:ascii="Trebuchet MS" w:eastAsia="Symbol" w:hAnsi="Trebuchet MS" w:cs="Symbol"/>
          <w:sz w:val="20"/>
          <w:szCs w:val="20"/>
          <w:lang w:eastAsia="en-GB"/>
        </w:rPr>
        <w:t>·</w:t>
      </w:r>
      <w:r w:rsidRPr="00FD75D6">
        <w:rPr>
          <w:rFonts w:ascii="Trebuchet MS" w:eastAsia="Symbol" w:hAnsi="Trebuchet MS" w:cs="Symbol"/>
          <w:sz w:val="14"/>
          <w:szCs w:val="14"/>
          <w:lang w:eastAsia="en-GB"/>
        </w:rPr>
        <w:t xml:space="preserve">         </w:t>
      </w:r>
      <w:r w:rsidRPr="00FD75D6">
        <w:rPr>
          <w:rFonts w:ascii="Trebuchet MS" w:eastAsia="Times New Roman" w:hAnsi="Trebuchet MS" w:cs="Tahoma"/>
          <w:sz w:val="20"/>
          <w:szCs w:val="20"/>
          <w:lang w:eastAsia="en-GB"/>
        </w:rPr>
        <w:t>Teasing</w:t>
      </w:r>
    </w:p>
    <w:p w:rsidR="00FD75D6" w:rsidRPr="00FD75D6" w:rsidRDefault="00FD75D6" w:rsidP="00FD75D6">
      <w:pPr>
        <w:spacing w:line="240" w:lineRule="auto"/>
        <w:ind w:left="720" w:hanging="360"/>
        <w:rPr>
          <w:rFonts w:ascii="Trebuchet MS" w:eastAsia="Times New Roman" w:hAnsi="Trebuchet MS" w:cs="Tahoma"/>
          <w:sz w:val="20"/>
          <w:szCs w:val="20"/>
          <w:lang w:eastAsia="en-GB"/>
        </w:rPr>
      </w:pPr>
      <w:r w:rsidRPr="00FD75D6">
        <w:rPr>
          <w:rFonts w:ascii="Trebuchet MS" w:eastAsia="Symbol" w:hAnsi="Trebuchet MS" w:cs="Symbol"/>
          <w:sz w:val="20"/>
          <w:szCs w:val="20"/>
          <w:lang w:eastAsia="en-GB"/>
        </w:rPr>
        <w:t>·</w:t>
      </w:r>
      <w:r w:rsidRPr="00FD75D6">
        <w:rPr>
          <w:rFonts w:ascii="Trebuchet MS" w:eastAsia="Symbol" w:hAnsi="Trebuchet MS" w:cs="Symbol"/>
          <w:sz w:val="14"/>
          <w:szCs w:val="14"/>
          <w:lang w:eastAsia="en-GB"/>
        </w:rPr>
        <w:t xml:space="preserve">         </w:t>
      </w:r>
      <w:r w:rsidRPr="00FD75D6">
        <w:rPr>
          <w:rFonts w:ascii="Trebuchet MS" w:eastAsia="Times New Roman" w:hAnsi="Trebuchet MS" w:cs="Tahoma"/>
          <w:sz w:val="20"/>
          <w:szCs w:val="20"/>
          <w:lang w:eastAsia="en-GB"/>
        </w:rPr>
        <w:t>Hurtful personal comments</w:t>
      </w:r>
    </w:p>
    <w:p w:rsidR="00FD75D6" w:rsidRPr="00FD75D6" w:rsidRDefault="00FD75D6" w:rsidP="00FD75D6">
      <w:pPr>
        <w:spacing w:line="240" w:lineRule="auto"/>
        <w:ind w:left="720" w:hanging="360"/>
        <w:rPr>
          <w:rFonts w:ascii="Trebuchet MS" w:eastAsia="Times New Roman" w:hAnsi="Trebuchet MS" w:cs="Tahoma"/>
          <w:sz w:val="20"/>
          <w:szCs w:val="20"/>
          <w:lang w:eastAsia="en-GB"/>
        </w:rPr>
      </w:pPr>
      <w:r w:rsidRPr="00FD75D6">
        <w:rPr>
          <w:rFonts w:ascii="Trebuchet MS" w:eastAsia="Symbol" w:hAnsi="Trebuchet MS" w:cs="Symbol"/>
          <w:sz w:val="20"/>
          <w:szCs w:val="20"/>
          <w:lang w:eastAsia="en-GB"/>
        </w:rPr>
        <w:t>·</w:t>
      </w:r>
      <w:r w:rsidRPr="00FD75D6">
        <w:rPr>
          <w:rFonts w:ascii="Trebuchet MS" w:eastAsia="Symbol" w:hAnsi="Trebuchet MS" w:cs="Symbol"/>
          <w:sz w:val="14"/>
          <w:szCs w:val="14"/>
          <w:lang w:eastAsia="en-GB"/>
        </w:rPr>
        <w:t xml:space="preserve">         </w:t>
      </w:r>
      <w:r w:rsidRPr="00FD75D6">
        <w:rPr>
          <w:rFonts w:ascii="Trebuchet MS" w:eastAsia="Times New Roman" w:hAnsi="Trebuchet MS" w:cs="Tahoma"/>
          <w:sz w:val="20"/>
          <w:szCs w:val="20"/>
          <w:lang w:eastAsia="en-GB"/>
        </w:rPr>
        <w:t xml:space="preserve">Cyber bullying </w:t>
      </w:r>
    </w:p>
    <w:p w:rsidR="00FD75D6" w:rsidRPr="00FD75D6" w:rsidRDefault="00FD75D6" w:rsidP="00FD75D6">
      <w:pPr>
        <w:spacing w:line="240" w:lineRule="auto"/>
        <w:ind w:left="720" w:hanging="360"/>
        <w:rPr>
          <w:rFonts w:ascii="Trebuchet MS" w:eastAsia="Times New Roman" w:hAnsi="Trebuchet MS" w:cs="Tahoma"/>
          <w:sz w:val="20"/>
          <w:szCs w:val="20"/>
          <w:lang w:eastAsia="en-GB"/>
        </w:rPr>
      </w:pPr>
      <w:r w:rsidRPr="00FD75D6">
        <w:rPr>
          <w:rFonts w:ascii="Trebuchet MS" w:eastAsia="Symbol" w:hAnsi="Trebuchet MS" w:cs="Symbol"/>
          <w:sz w:val="20"/>
          <w:szCs w:val="20"/>
          <w:lang w:eastAsia="en-GB"/>
        </w:rPr>
        <w:t>·</w:t>
      </w:r>
      <w:r w:rsidRPr="00FD75D6">
        <w:rPr>
          <w:rFonts w:ascii="Trebuchet MS" w:eastAsia="Symbol" w:hAnsi="Trebuchet MS" w:cs="Symbol"/>
          <w:sz w:val="14"/>
          <w:szCs w:val="14"/>
          <w:lang w:eastAsia="en-GB"/>
        </w:rPr>
        <w:t xml:space="preserve">         </w:t>
      </w:r>
      <w:r w:rsidRPr="00FD75D6">
        <w:rPr>
          <w:rFonts w:ascii="Trebuchet MS" w:eastAsia="Times New Roman" w:hAnsi="Trebuchet MS" w:cs="Tahoma"/>
          <w:sz w:val="20"/>
          <w:szCs w:val="20"/>
          <w:lang w:eastAsia="en-GB"/>
        </w:rPr>
        <w:t>Use of unkind nicknames</w:t>
      </w:r>
    </w:p>
    <w:p w:rsidR="00FD75D6" w:rsidRPr="00FD75D6" w:rsidRDefault="00FD75D6" w:rsidP="00FD75D6">
      <w:pPr>
        <w:spacing w:line="240" w:lineRule="auto"/>
        <w:ind w:left="720" w:hanging="360"/>
        <w:rPr>
          <w:rFonts w:ascii="Trebuchet MS" w:eastAsia="Times New Roman" w:hAnsi="Trebuchet MS" w:cs="Tahoma"/>
          <w:sz w:val="20"/>
          <w:szCs w:val="20"/>
          <w:lang w:eastAsia="en-GB"/>
        </w:rPr>
      </w:pPr>
      <w:r w:rsidRPr="00FD75D6">
        <w:rPr>
          <w:rFonts w:ascii="Trebuchet MS" w:eastAsia="Symbol" w:hAnsi="Trebuchet MS" w:cs="Symbol"/>
          <w:sz w:val="20"/>
          <w:szCs w:val="20"/>
          <w:lang w:eastAsia="en-GB"/>
        </w:rPr>
        <w:t>·</w:t>
      </w:r>
      <w:r w:rsidRPr="00FD75D6">
        <w:rPr>
          <w:rFonts w:ascii="Trebuchet MS" w:eastAsia="Symbol" w:hAnsi="Trebuchet MS" w:cs="Symbol"/>
          <w:sz w:val="14"/>
          <w:szCs w:val="14"/>
          <w:lang w:eastAsia="en-GB"/>
        </w:rPr>
        <w:t xml:space="preserve">         </w:t>
      </w:r>
      <w:r w:rsidRPr="00FD75D6">
        <w:rPr>
          <w:rFonts w:ascii="Trebuchet MS" w:eastAsia="Times New Roman" w:hAnsi="Trebuchet MS" w:cs="Tahoma"/>
          <w:sz w:val="20"/>
          <w:szCs w:val="20"/>
          <w:lang w:eastAsia="en-GB"/>
        </w:rPr>
        <w:t>Unpleasant gestures</w:t>
      </w:r>
    </w:p>
    <w:p w:rsidR="00FD75D6" w:rsidRPr="00FD75D6" w:rsidRDefault="00FD75D6" w:rsidP="00FD75D6">
      <w:pPr>
        <w:spacing w:line="240" w:lineRule="auto"/>
        <w:ind w:left="720" w:hanging="360"/>
        <w:rPr>
          <w:rFonts w:ascii="Trebuchet MS" w:eastAsia="Times New Roman" w:hAnsi="Trebuchet MS" w:cs="Tahoma"/>
          <w:sz w:val="20"/>
          <w:szCs w:val="20"/>
          <w:lang w:eastAsia="en-GB"/>
        </w:rPr>
      </w:pPr>
      <w:r w:rsidRPr="00FD75D6">
        <w:rPr>
          <w:rFonts w:ascii="Trebuchet MS" w:eastAsia="Symbol" w:hAnsi="Trebuchet MS" w:cs="Symbol"/>
          <w:sz w:val="20"/>
          <w:szCs w:val="20"/>
          <w:lang w:eastAsia="en-GB"/>
        </w:rPr>
        <w:t>·</w:t>
      </w:r>
      <w:r w:rsidRPr="00FD75D6">
        <w:rPr>
          <w:rFonts w:ascii="Trebuchet MS" w:eastAsia="Symbol" w:hAnsi="Trebuchet MS" w:cs="Symbol"/>
          <w:sz w:val="14"/>
          <w:szCs w:val="14"/>
          <w:lang w:eastAsia="en-GB"/>
        </w:rPr>
        <w:t xml:space="preserve">         </w:t>
      </w:r>
      <w:r w:rsidRPr="00FD75D6">
        <w:rPr>
          <w:rFonts w:ascii="Trebuchet MS" w:eastAsia="Times New Roman" w:hAnsi="Trebuchet MS" w:cs="Tahoma"/>
          <w:sz w:val="20"/>
          <w:szCs w:val="20"/>
          <w:lang w:eastAsia="en-GB"/>
        </w:rPr>
        <w:t>Demanding other people’s property with threats</w:t>
      </w:r>
    </w:p>
    <w:p w:rsidR="00FD75D6" w:rsidRPr="00FD75D6" w:rsidRDefault="00FD75D6" w:rsidP="00FD75D6">
      <w:pPr>
        <w:spacing w:line="240" w:lineRule="auto"/>
        <w:ind w:left="720" w:hanging="360"/>
        <w:rPr>
          <w:rFonts w:ascii="Trebuchet MS" w:eastAsia="Times New Roman" w:hAnsi="Trebuchet MS" w:cs="Tahoma"/>
          <w:sz w:val="20"/>
          <w:szCs w:val="20"/>
          <w:lang w:eastAsia="en-GB"/>
        </w:rPr>
      </w:pPr>
      <w:r w:rsidRPr="00FD75D6">
        <w:rPr>
          <w:rFonts w:ascii="Trebuchet MS" w:eastAsia="Symbol" w:hAnsi="Trebuchet MS" w:cs="Symbol"/>
          <w:sz w:val="20"/>
          <w:szCs w:val="20"/>
          <w:lang w:eastAsia="en-GB"/>
        </w:rPr>
        <w:t>·</w:t>
      </w:r>
      <w:r w:rsidRPr="00FD75D6">
        <w:rPr>
          <w:rFonts w:ascii="Trebuchet MS" w:eastAsia="Symbol" w:hAnsi="Trebuchet MS" w:cs="Symbol"/>
          <w:sz w:val="14"/>
          <w:szCs w:val="14"/>
          <w:lang w:eastAsia="en-GB"/>
        </w:rPr>
        <w:t xml:space="preserve">         </w:t>
      </w:r>
      <w:r w:rsidRPr="00FD75D6">
        <w:rPr>
          <w:rFonts w:ascii="Trebuchet MS" w:eastAsia="Times New Roman" w:hAnsi="Trebuchet MS" w:cs="Tahoma"/>
          <w:sz w:val="20"/>
          <w:szCs w:val="20"/>
          <w:lang w:eastAsia="en-GB"/>
        </w:rPr>
        <w:t>Deliberately damaging other people’s work or property</w:t>
      </w:r>
    </w:p>
    <w:p w:rsidR="00FD75D6" w:rsidRPr="00FD75D6" w:rsidRDefault="00FD75D6" w:rsidP="00FD75D6">
      <w:pPr>
        <w:spacing w:line="240" w:lineRule="auto"/>
        <w:ind w:left="720" w:hanging="360"/>
        <w:rPr>
          <w:rFonts w:ascii="Trebuchet MS" w:eastAsia="Times New Roman" w:hAnsi="Trebuchet MS" w:cs="Tahoma"/>
          <w:sz w:val="20"/>
          <w:szCs w:val="20"/>
          <w:lang w:eastAsia="en-GB"/>
        </w:rPr>
      </w:pPr>
      <w:r w:rsidRPr="00FD75D6">
        <w:rPr>
          <w:rFonts w:ascii="Trebuchet MS" w:eastAsia="Symbol" w:hAnsi="Trebuchet MS" w:cs="Symbol"/>
          <w:sz w:val="20"/>
          <w:szCs w:val="20"/>
          <w:lang w:eastAsia="en-GB"/>
        </w:rPr>
        <w:t>·</w:t>
      </w:r>
      <w:r w:rsidRPr="00FD75D6">
        <w:rPr>
          <w:rFonts w:ascii="Trebuchet MS" w:eastAsia="Symbol" w:hAnsi="Trebuchet MS" w:cs="Symbol"/>
          <w:sz w:val="14"/>
          <w:szCs w:val="14"/>
          <w:lang w:eastAsia="en-GB"/>
        </w:rPr>
        <w:t xml:space="preserve">         </w:t>
      </w:r>
      <w:r w:rsidRPr="00FD75D6">
        <w:rPr>
          <w:rFonts w:ascii="Trebuchet MS" w:eastAsia="Times New Roman" w:hAnsi="Trebuchet MS" w:cs="Tahoma"/>
          <w:sz w:val="20"/>
          <w:szCs w:val="20"/>
          <w:lang w:eastAsia="en-GB"/>
        </w:rPr>
        <w:t>Intimidation in any form</w:t>
      </w:r>
    </w:p>
    <w:p w:rsidR="00FD75D6" w:rsidRPr="00FD75D6" w:rsidRDefault="00FD75D6" w:rsidP="00FD75D6">
      <w:pPr>
        <w:spacing w:line="240" w:lineRule="auto"/>
        <w:ind w:left="720" w:hanging="360"/>
        <w:rPr>
          <w:rFonts w:ascii="Trebuchet MS" w:eastAsia="Times New Roman" w:hAnsi="Trebuchet MS" w:cs="Tahoma"/>
          <w:sz w:val="20"/>
          <w:szCs w:val="20"/>
          <w:lang w:eastAsia="en-GB"/>
        </w:rPr>
      </w:pPr>
      <w:r w:rsidRPr="00FD75D6">
        <w:rPr>
          <w:rFonts w:ascii="Trebuchet MS" w:eastAsia="Symbol" w:hAnsi="Trebuchet MS" w:cs="Symbol"/>
          <w:sz w:val="20"/>
          <w:szCs w:val="20"/>
          <w:lang w:eastAsia="en-GB"/>
        </w:rPr>
        <w:t>·</w:t>
      </w:r>
      <w:r w:rsidRPr="00FD75D6">
        <w:rPr>
          <w:rFonts w:ascii="Trebuchet MS" w:eastAsia="Symbol" w:hAnsi="Trebuchet MS" w:cs="Symbol"/>
          <w:sz w:val="14"/>
          <w:szCs w:val="14"/>
          <w:lang w:eastAsia="en-GB"/>
        </w:rPr>
        <w:t xml:space="preserve">         </w:t>
      </w:r>
      <w:r w:rsidRPr="00FD75D6">
        <w:rPr>
          <w:rFonts w:ascii="Trebuchet MS" w:eastAsia="Times New Roman" w:hAnsi="Trebuchet MS" w:cs="Tahoma"/>
          <w:sz w:val="20"/>
          <w:szCs w:val="20"/>
          <w:lang w:eastAsia="en-GB"/>
        </w:rPr>
        <w:t>Deliberately leaving someone out of a group with the aim to humiliate or intimidate them</w:t>
      </w:r>
    </w:p>
    <w:p w:rsidR="00FD75D6" w:rsidRPr="00FD75D6" w:rsidRDefault="00FD75D6" w:rsidP="00FD75D6">
      <w:pPr>
        <w:spacing w:line="240" w:lineRule="auto"/>
        <w:ind w:left="720" w:hanging="360"/>
        <w:rPr>
          <w:rFonts w:ascii="Trebuchet MS" w:eastAsia="Times New Roman" w:hAnsi="Trebuchet MS" w:cs="Tahoma"/>
          <w:sz w:val="20"/>
          <w:szCs w:val="20"/>
          <w:lang w:eastAsia="en-GB"/>
        </w:rPr>
      </w:pPr>
      <w:r w:rsidRPr="00FD75D6">
        <w:rPr>
          <w:rFonts w:ascii="Trebuchet MS" w:eastAsia="Symbol" w:hAnsi="Trebuchet MS" w:cs="Symbol"/>
          <w:sz w:val="20"/>
          <w:szCs w:val="20"/>
          <w:lang w:eastAsia="en-GB"/>
        </w:rPr>
        <w:lastRenderedPageBreak/>
        <w:t>·</w:t>
      </w:r>
      <w:r w:rsidRPr="00FD75D6">
        <w:rPr>
          <w:rFonts w:ascii="Trebuchet MS" w:eastAsia="Symbol" w:hAnsi="Trebuchet MS" w:cs="Symbol"/>
          <w:sz w:val="14"/>
          <w:szCs w:val="14"/>
          <w:lang w:eastAsia="en-GB"/>
        </w:rPr>
        <w:t xml:space="preserve">         </w:t>
      </w:r>
      <w:r w:rsidRPr="00FD75D6">
        <w:rPr>
          <w:rFonts w:ascii="Trebuchet MS" w:eastAsia="Times New Roman" w:hAnsi="Trebuchet MS" w:cs="Tahoma"/>
          <w:sz w:val="20"/>
          <w:szCs w:val="20"/>
          <w:lang w:eastAsia="en-GB"/>
        </w:rPr>
        <w:t>Ganging up against an individual(s)</w:t>
      </w:r>
    </w:p>
    <w:p w:rsidR="00FD75D6" w:rsidRPr="00FD75D6" w:rsidRDefault="00FD75D6" w:rsidP="00FD75D6">
      <w:pPr>
        <w:spacing w:after="0" w:line="240" w:lineRule="auto"/>
        <w:ind w:left="720" w:hanging="360"/>
        <w:rPr>
          <w:rFonts w:ascii="Trebuchet MS" w:eastAsia="Times New Roman" w:hAnsi="Trebuchet MS" w:cs="Times New Roman"/>
          <w:sz w:val="24"/>
          <w:szCs w:val="24"/>
          <w:lang w:eastAsia="en-GB"/>
        </w:rPr>
      </w:pPr>
      <w:r w:rsidRPr="00FD75D6">
        <w:rPr>
          <w:rFonts w:ascii="Trebuchet MS" w:eastAsia="Symbol" w:hAnsi="Trebuchet MS" w:cs="Symbol"/>
          <w:sz w:val="24"/>
          <w:szCs w:val="24"/>
          <w:lang w:eastAsia="en-GB"/>
        </w:rPr>
        <w:t>·</w:t>
      </w:r>
      <w:r w:rsidRPr="00FD75D6">
        <w:rPr>
          <w:rFonts w:ascii="Trebuchet MS" w:eastAsia="Symbol" w:hAnsi="Trebuchet MS" w:cs="Symbol"/>
          <w:sz w:val="14"/>
          <w:szCs w:val="14"/>
          <w:lang w:eastAsia="en-GB"/>
        </w:rPr>
        <w:t xml:space="preserve">         </w:t>
      </w:r>
      <w:r w:rsidRPr="00FD75D6">
        <w:rPr>
          <w:rFonts w:ascii="Trebuchet MS" w:eastAsia="Times New Roman" w:hAnsi="Trebuchet MS" w:cs="Times New Roman"/>
          <w:sz w:val="24"/>
          <w:szCs w:val="24"/>
          <w:lang w:eastAsia="en-GB"/>
        </w:rPr>
        <w:t>Cyber bullying (including through the use of mobile phones)</w:t>
      </w:r>
    </w:p>
    <w:p w:rsidR="00FD75D6" w:rsidRPr="00FD75D6" w:rsidRDefault="00FD75D6" w:rsidP="00FD75D6">
      <w:pPr>
        <w:spacing w:line="240" w:lineRule="auto"/>
        <w:rPr>
          <w:rFonts w:ascii="Trebuchet MS" w:eastAsia="Times New Roman" w:hAnsi="Trebuchet MS" w:cs="Times New Roman"/>
          <w:sz w:val="24"/>
          <w:szCs w:val="24"/>
          <w:lang w:eastAsia="en-GB"/>
        </w:rPr>
      </w:pP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The term persistent will not apply to any issues involving racist, gay, lesbian, transgender or bisexual comments or bullying. The school will report these through the relevant LA form.</w:t>
      </w:r>
    </w:p>
    <w:p w:rsidR="00FD75D6" w:rsidRPr="00FD75D6" w:rsidRDefault="00FD75D6" w:rsidP="00FD75D6">
      <w:pPr>
        <w:spacing w:line="240" w:lineRule="auto"/>
        <w:rPr>
          <w:rFonts w:ascii="Trebuchet MS" w:eastAsia="Times New Roman" w:hAnsi="Trebuchet MS" w:cs="Times New Roman"/>
          <w:b/>
          <w:sz w:val="24"/>
          <w:szCs w:val="24"/>
          <w:u w:val="single"/>
          <w:lang w:eastAsia="en-GB"/>
        </w:rPr>
      </w:pPr>
      <w:r w:rsidRPr="00FD75D6">
        <w:rPr>
          <w:rFonts w:ascii="Trebuchet MS" w:eastAsia="Times New Roman" w:hAnsi="Trebuchet MS" w:cs="Times New Roman"/>
          <w:b/>
          <w:sz w:val="24"/>
          <w:szCs w:val="24"/>
          <w:u w:val="single"/>
          <w:lang w:eastAsia="en-GB"/>
        </w:rPr>
        <w:t>Key practices</w:t>
      </w:r>
    </w:p>
    <w:p w:rsidR="00FD75D6" w:rsidRPr="00FD75D6" w:rsidRDefault="00FD75D6" w:rsidP="00FD75D6">
      <w:pPr>
        <w:spacing w:line="240" w:lineRule="auto"/>
        <w:ind w:left="360" w:hanging="360"/>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1:</w:t>
      </w:r>
      <w:r w:rsidRPr="00FD75D6">
        <w:rPr>
          <w:rFonts w:ascii="Trebuchet MS" w:eastAsia="Times New Roman" w:hAnsi="Trebuchet MS" w:cs="Times New Roman"/>
          <w:sz w:val="24"/>
          <w:szCs w:val="24"/>
          <w:lang w:eastAsia="en-GB"/>
        </w:rPr>
        <w:tab/>
        <w:t xml:space="preserve">To ensure that any pupil who reports bullying will be listened to in a sympathetic manner, and will have their fears investigated and unambiguously. </w:t>
      </w:r>
    </w:p>
    <w:p w:rsidR="00FD75D6" w:rsidRPr="00FD75D6" w:rsidRDefault="00FD75D6" w:rsidP="00FD75D6">
      <w:pPr>
        <w:spacing w:line="240" w:lineRule="auto"/>
        <w:ind w:left="360" w:hanging="360"/>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2:</w:t>
      </w:r>
      <w:r w:rsidRPr="00FD75D6">
        <w:rPr>
          <w:rFonts w:ascii="Trebuchet MS" w:eastAsia="Times New Roman" w:hAnsi="Trebuchet MS" w:cs="Times New Roman"/>
          <w:sz w:val="24"/>
          <w:szCs w:val="24"/>
          <w:lang w:eastAsia="en-GB"/>
        </w:rPr>
        <w:tab/>
        <w:t>Within the Curriculum to raise the awareness of the nature of bullying through inclusion in:</w:t>
      </w:r>
    </w:p>
    <w:p w:rsidR="00FD75D6" w:rsidRPr="00FD75D6" w:rsidRDefault="00FD75D6" w:rsidP="00FD75D6">
      <w:pPr>
        <w:tabs>
          <w:tab w:val="num" w:pos="720"/>
        </w:tabs>
        <w:spacing w:line="240" w:lineRule="auto"/>
        <w:ind w:left="720" w:hanging="360"/>
        <w:rPr>
          <w:rFonts w:ascii="Trebuchet MS" w:eastAsia="Times New Roman" w:hAnsi="Trebuchet MS" w:cs="Tahoma"/>
          <w:sz w:val="20"/>
          <w:szCs w:val="20"/>
          <w:lang w:eastAsia="en-GB"/>
        </w:rPr>
      </w:pPr>
      <w:r w:rsidRPr="00FD75D6">
        <w:rPr>
          <w:rFonts w:ascii="Trebuchet MS" w:eastAsia="Symbol" w:hAnsi="Trebuchet MS" w:cs="Symbol"/>
          <w:sz w:val="20"/>
          <w:szCs w:val="20"/>
          <w:lang w:eastAsia="en-GB"/>
        </w:rPr>
        <w:t>·</w:t>
      </w:r>
      <w:r w:rsidRPr="00FD75D6">
        <w:rPr>
          <w:rFonts w:ascii="Trebuchet MS" w:eastAsia="Symbol" w:hAnsi="Trebuchet MS" w:cs="Symbol"/>
          <w:sz w:val="14"/>
          <w:szCs w:val="14"/>
          <w:lang w:eastAsia="en-GB"/>
        </w:rPr>
        <w:t xml:space="preserve">         </w:t>
      </w:r>
      <w:r w:rsidRPr="00FD75D6">
        <w:rPr>
          <w:rFonts w:ascii="Trebuchet MS" w:eastAsia="Times New Roman" w:hAnsi="Trebuchet MS" w:cs="Tahoma"/>
          <w:sz w:val="20"/>
          <w:szCs w:val="20"/>
          <w:lang w:eastAsia="en-GB"/>
        </w:rPr>
        <w:t>PHSE Programme</w:t>
      </w:r>
    </w:p>
    <w:p w:rsidR="00FD75D6" w:rsidRPr="00FD75D6" w:rsidRDefault="00FD75D6" w:rsidP="00FD75D6">
      <w:pPr>
        <w:tabs>
          <w:tab w:val="num" w:pos="720"/>
        </w:tabs>
        <w:spacing w:line="240" w:lineRule="auto"/>
        <w:ind w:left="720" w:hanging="360"/>
        <w:rPr>
          <w:rFonts w:ascii="Trebuchet MS" w:eastAsia="Times New Roman" w:hAnsi="Trebuchet MS" w:cs="Tahoma"/>
          <w:sz w:val="20"/>
          <w:szCs w:val="20"/>
          <w:lang w:eastAsia="en-GB"/>
        </w:rPr>
      </w:pPr>
      <w:r w:rsidRPr="00FD75D6">
        <w:rPr>
          <w:rFonts w:ascii="Trebuchet MS" w:eastAsia="Symbol" w:hAnsi="Trebuchet MS" w:cs="Symbol"/>
          <w:sz w:val="20"/>
          <w:szCs w:val="20"/>
          <w:lang w:eastAsia="en-GB"/>
        </w:rPr>
        <w:t>·</w:t>
      </w:r>
      <w:r w:rsidRPr="00FD75D6">
        <w:rPr>
          <w:rFonts w:ascii="Trebuchet MS" w:eastAsia="Symbol" w:hAnsi="Trebuchet MS" w:cs="Symbol"/>
          <w:sz w:val="14"/>
          <w:szCs w:val="14"/>
          <w:lang w:eastAsia="en-GB"/>
        </w:rPr>
        <w:t xml:space="preserve">         </w:t>
      </w:r>
      <w:r w:rsidRPr="00FD75D6">
        <w:rPr>
          <w:rFonts w:ascii="Trebuchet MS" w:eastAsia="Times New Roman" w:hAnsi="Trebuchet MS" w:cs="Tahoma"/>
          <w:sz w:val="20"/>
          <w:szCs w:val="20"/>
          <w:lang w:eastAsia="en-GB"/>
        </w:rPr>
        <w:t>The establishment of peer mentoring group</w:t>
      </w:r>
    </w:p>
    <w:p w:rsidR="00FD75D6" w:rsidRPr="00FD75D6" w:rsidRDefault="00FD75D6" w:rsidP="00FD75D6">
      <w:pPr>
        <w:tabs>
          <w:tab w:val="num" w:pos="720"/>
        </w:tabs>
        <w:spacing w:line="240" w:lineRule="auto"/>
        <w:ind w:left="720" w:hanging="360"/>
        <w:rPr>
          <w:rFonts w:ascii="Trebuchet MS" w:eastAsia="Times New Roman" w:hAnsi="Trebuchet MS" w:cs="Tahoma"/>
          <w:sz w:val="20"/>
          <w:szCs w:val="20"/>
          <w:lang w:eastAsia="en-GB"/>
        </w:rPr>
      </w:pPr>
      <w:r w:rsidRPr="00FD75D6">
        <w:rPr>
          <w:rFonts w:ascii="Trebuchet MS" w:eastAsia="Symbol" w:hAnsi="Trebuchet MS" w:cs="Symbol"/>
          <w:sz w:val="20"/>
          <w:szCs w:val="20"/>
          <w:lang w:eastAsia="en-GB"/>
        </w:rPr>
        <w:t>·</w:t>
      </w:r>
      <w:r w:rsidRPr="00FD75D6">
        <w:rPr>
          <w:rFonts w:ascii="Trebuchet MS" w:eastAsia="Symbol" w:hAnsi="Trebuchet MS" w:cs="Symbol"/>
          <w:sz w:val="14"/>
          <w:szCs w:val="14"/>
          <w:lang w:eastAsia="en-GB"/>
        </w:rPr>
        <w:t xml:space="preserve">         </w:t>
      </w:r>
      <w:r w:rsidRPr="00FD75D6">
        <w:rPr>
          <w:rFonts w:ascii="Trebuchet MS" w:eastAsia="Times New Roman" w:hAnsi="Trebuchet MS" w:cs="Tahoma"/>
          <w:sz w:val="20"/>
          <w:szCs w:val="20"/>
          <w:lang w:eastAsia="en-GB"/>
        </w:rPr>
        <w:t>Subject areas as appropriate</w:t>
      </w:r>
    </w:p>
    <w:p w:rsidR="00FD75D6" w:rsidRPr="00FD75D6" w:rsidRDefault="00FD75D6" w:rsidP="00FD75D6">
      <w:pPr>
        <w:tabs>
          <w:tab w:val="num" w:pos="720"/>
        </w:tabs>
        <w:spacing w:line="240" w:lineRule="auto"/>
        <w:ind w:left="720" w:hanging="360"/>
        <w:rPr>
          <w:rFonts w:ascii="Tahoma" w:eastAsia="Times New Roman" w:hAnsi="Tahoma" w:cs="Tahoma"/>
          <w:sz w:val="20"/>
          <w:szCs w:val="20"/>
          <w:lang w:eastAsia="en-GB"/>
        </w:rPr>
      </w:pPr>
      <w:r w:rsidRPr="00FD75D6">
        <w:rPr>
          <w:rFonts w:ascii="Trebuchet MS" w:eastAsia="Symbol" w:hAnsi="Trebuchet MS" w:cs="Symbol"/>
          <w:sz w:val="20"/>
          <w:szCs w:val="20"/>
          <w:lang w:eastAsia="en-GB"/>
        </w:rPr>
        <w:t>·</w:t>
      </w:r>
      <w:r w:rsidRPr="00FD75D6">
        <w:rPr>
          <w:rFonts w:ascii="Trebuchet MS" w:eastAsia="Symbol" w:hAnsi="Trebuchet MS" w:cs="Symbol"/>
          <w:sz w:val="14"/>
          <w:szCs w:val="14"/>
          <w:lang w:eastAsia="en-GB"/>
        </w:rPr>
        <w:t xml:space="preserve">         </w:t>
      </w:r>
      <w:r w:rsidRPr="00FD75D6">
        <w:rPr>
          <w:rFonts w:ascii="Trebuchet MS" w:eastAsia="Times New Roman" w:hAnsi="Trebuchet MS" w:cs="Tahoma"/>
          <w:sz w:val="20"/>
          <w:szCs w:val="20"/>
          <w:lang w:eastAsia="en-GB"/>
        </w:rPr>
        <w:t>Consultation with students </w:t>
      </w:r>
    </w:p>
    <w:p w:rsidR="00FD75D6" w:rsidRPr="00FD75D6" w:rsidRDefault="00FD75D6" w:rsidP="00FD75D6">
      <w:pPr>
        <w:spacing w:line="240" w:lineRule="auto"/>
        <w:ind w:left="720" w:hanging="720"/>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3:</w:t>
      </w:r>
      <w:r w:rsidRPr="00FD75D6">
        <w:rPr>
          <w:rFonts w:ascii="Trebuchet MS" w:eastAsia="Times New Roman" w:hAnsi="Trebuchet MS" w:cs="Times New Roman"/>
          <w:sz w:val="24"/>
          <w:szCs w:val="24"/>
          <w:lang w:eastAsia="en-GB"/>
        </w:rPr>
        <w:tab/>
        <w:t xml:space="preserve">To ensure the availability of staff to deal with all incidents of bullying and to communicate effectively with parents and pupils the results of any investigations. This will in the main be dealt with by the Senior Pastoral Team through questions based on the above definition. </w:t>
      </w:r>
    </w:p>
    <w:p w:rsidR="00FD75D6" w:rsidRPr="00FD75D6" w:rsidRDefault="00FD75D6" w:rsidP="00FD75D6">
      <w:pPr>
        <w:spacing w:line="240" w:lineRule="auto"/>
        <w:ind w:left="720" w:hanging="720"/>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4:</w:t>
      </w:r>
      <w:r w:rsidRPr="00FD75D6">
        <w:rPr>
          <w:rFonts w:ascii="Trebuchet MS" w:eastAsia="Times New Roman" w:hAnsi="Trebuchet MS" w:cs="Times New Roman"/>
          <w:sz w:val="24"/>
          <w:szCs w:val="24"/>
          <w:lang w:eastAsia="en-GB"/>
        </w:rPr>
        <w:tab/>
        <w:t>To ensure that all incidents of bullying are recorded in the College Leaders log book. These will then be transferred onto the SIMs system as deemed necessary and appropriate.</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5:</w:t>
      </w:r>
      <w:r w:rsidRPr="00FD75D6">
        <w:rPr>
          <w:rFonts w:ascii="Trebuchet MS" w:eastAsia="Times New Roman" w:hAnsi="Trebuchet MS" w:cs="Times New Roman"/>
          <w:sz w:val="24"/>
          <w:szCs w:val="24"/>
          <w:lang w:eastAsia="en-GB"/>
        </w:rPr>
        <w:tab/>
        <w:t>To complete and send relevant documentation to the LA as appropriate.</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6:</w:t>
      </w:r>
      <w:r w:rsidRPr="00FD75D6">
        <w:rPr>
          <w:rFonts w:ascii="Trebuchet MS" w:eastAsia="Times New Roman" w:hAnsi="Trebuchet MS" w:cs="Times New Roman"/>
          <w:sz w:val="24"/>
          <w:szCs w:val="24"/>
          <w:lang w:eastAsia="en-GB"/>
        </w:rPr>
        <w:tab/>
        <w:t>To review, as part of the Senior Pastoral Team’s management brief, all procedures relating to the quality of action taken.</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7:</w:t>
      </w:r>
      <w:r w:rsidRPr="00FD75D6">
        <w:rPr>
          <w:rFonts w:ascii="Trebuchet MS" w:eastAsia="Times New Roman" w:hAnsi="Trebuchet MS" w:cs="Times New Roman"/>
          <w:sz w:val="24"/>
          <w:szCs w:val="24"/>
          <w:lang w:eastAsia="en-GB"/>
        </w:rPr>
        <w:tab/>
        <w:t>The school will apply this policy to include students coming to and from school.</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We recognise that bullying incidents, particularly when social networking sites and instant massaging are involved, may have begun outside of school.  The school will seek to work with parents and carers to use its influence to prevent further instances and try to achieve reconciliation between students where possible.</w:t>
      </w:r>
    </w:p>
    <w:p w:rsidR="00FD75D6" w:rsidRPr="00FD75D6" w:rsidRDefault="00FD75D6" w:rsidP="00FD75D6">
      <w:pPr>
        <w:spacing w:line="240" w:lineRule="auto"/>
        <w:rPr>
          <w:rFonts w:ascii="Trebuchet MS" w:eastAsia="Times New Roman" w:hAnsi="Trebuchet MS" w:cs="Times New Roman"/>
          <w:b/>
          <w:sz w:val="24"/>
          <w:szCs w:val="24"/>
          <w:u w:val="single"/>
          <w:lang w:eastAsia="en-GB"/>
        </w:rPr>
      </w:pPr>
    </w:p>
    <w:p w:rsidR="00FD75D6" w:rsidRPr="00FD75D6" w:rsidRDefault="00FD75D6" w:rsidP="00FD75D6">
      <w:pPr>
        <w:spacing w:line="240" w:lineRule="auto"/>
        <w:rPr>
          <w:rFonts w:ascii="Trebuchet MS" w:eastAsia="Times New Roman" w:hAnsi="Trebuchet MS" w:cs="Times New Roman"/>
          <w:b/>
          <w:sz w:val="24"/>
          <w:szCs w:val="24"/>
          <w:u w:val="single"/>
          <w:lang w:eastAsia="en-GB"/>
        </w:rPr>
      </w:pPr>
      <w:r w:rsidRPr="00FD75D6">
        <w:rPr>
          <w:rFonts w:ascii="Trebuchet MS" w:eastAsia="Times New Roman" w:hAnsi="Trebuchet MS" w:cs="Times New Roman"/>
          <w:b/>
          <w:sz w:val="24"/>
          <w:szCs w:val="24"/>
          <w:u w:val="single"/>
          <w:lang w:eastAsia="en-GB"/>
        </w:rPr>
        <w:t>Procedures for dealing with incidents:</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1:</w:t>
      </w:r>
      <w:r w:rsidRPr="00FD75D6">
        <w:rPr>
          <w:rFonts w:ascii="Trebuchet MS" w:eastAsia="Times New Roman" w:hAnsi="Trebuchet MS" w:cs="Times New Roman"/>
          <w:sz w:val="24"/>
          <w:szCs w:val="24"/>
          <w:lang w:eastAsia="en-GB"/>
        </w:rPr>
        <w:tab/>
        <w:t>Every incident to be dealt with as soon as possible.</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lastRenderedPageBreak/>
        <w:t>2:</w:t>
      </w:r>
      <w:r w:rsidRPr="00FD75D6">
        <w:rPr>
          <w:rFonts w:ascii="Trebuchet MS" w:eastAsia="Times New Roman" w:hAnsi="Trebuchet MS" w:cs="Times New Roman"/>
          <w:sz w:val="24"/>
          <w:szCs w:val="24"/>
          <w:lang w:eastAsia="en-GB"/>
        </w:rPr>
        <w:tab/>
        <w:t>A clear account of the incident to be recorded in the Pastoral Manger/College Leader’s log book.</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3:</w:t>
      </w:r>
      <w:r w:rsidRPr="00FD75D6">
        <w:rPr>
          <w:rFonts w:ascii="Trebuchet MS" w:eastAsia="Times New Roman" w:hAnsi="Trebuchet MS" w:cs="Times New Roman"/>
          <w:sz w:val="24"/>
          <w:szCs w:val="24"/>
          <w:lang w:eastAsia="en-GB"/>
        </w:rPr>
        <w:tab/>
        <w:t>Interviews to be conducted in private.</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4:</w:t>
      </w:r>
      <w:r w:rsidRPr="00FD75D6">
        <w:rPr>
          <w:rFonts w:ascii="Trebuchet MS" w:eastAsia="Times New Roman" w:hAnsi="Trebuchet MS" w:cs="Times New Roman"/>
          <w:sz w:val="24"/>
          <w:szCs w:val="24"/>
          <w:lang w:eastAsia="en-GB"/>
        </w:rPr>
        <w:tab/>
        <w:t>Parents to be kept informed, usually through College Leaders/Pastoral Managers.</w:t>
      </w:r>
    </w:p>
    <w:p w:rsidR="00FD75D6" w:rsidRPr="00FD75D6" w:rsidRDefault="00FD75D6" w:rsidP="00FD75D6">
      <w:pPr>
        <w:spacing w:line="240" w:lineRule="auto"/>
        <w:ind w:left="720" w:hanging="720"/>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5:</w:t>
      </w:r>
      <w:r w:rsidRPr="00FD75D6">
        <w:rPr>
          <w:rFonts w:ascii="Trebuchet MS" w:eastAsia="Times New Roman" w:hAnsi="Trebuchet MS" w:cs="Times New Roman"/>
          <w:sz w:val="24"/>
          <w:szCs w:val="24"/>
          <w:lang w:eastAsia="en-GB"/>
        </w:rPr>
        <w:tab/>
        <w:t>The emphasis with bullies should be on accepting the need to change behaviour rather than simple punitive measures.</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6:</w:t>
      </w:r>
      <w:r w:rsidRPr="00FD75D6">
        <w:rPr>
          <w:rFonts w:ascii="Trebuchet MS" w:eastAsia="Times New Roman" w:hAnsi="Trebuchet MS" w:cs="Times New Roman"/>
          <w:sz w:val="24"/>
          <w:szCs w:val="24"/>
          <w:lang w:eastAsia="en-GB"/>
        </w:rPr>
        <w:tab/>
        <w:t>Sanctions are to be used as appropriate and in consultation with all parties.</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7:</w:t>
      </w:r>
      <w:r w:rsidRPr="00FD75D6">
        <w:rPr>
          <w:rFonts w:ascii="Trebuchet MS" w:eastAsia="Times New Roman" w:hAnsi="Trebuchet MS" w:cs="Times New Roman"/>
          <w:sz w:val="24"/>
          <w:szCs w:val="24"/>
          <w:lang w:eastAsia="en-GB"/>
        </w:rPr>
        <w:tab/>
        <w:t>The use of Restorative Justice will be used as deemed appropriate.</w:t>
      </w:r>
    </w:p>
    <w:p w:rsidR="00FD75D6" w:rsidRPr="00FD75D6" w:rsidRDefault="00FD75D6" w:rsidP="00FD75D6">
      <w:pPr>
        <w:spacing w:line="240" w:lineRule="auto"/>
        <w:ind w:left="720" w:hanging="720"/>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8:</w:t>
      </w:r>
      <w:r w:rsidRPr="00FD75D6">
        <w:rPr>
          <w:rFonts w:ascii="Trebuchet MS" w:eastAsia="Times New Roman" w:hAnsi="Trebuchet MS" w:cs="Times New Roman"/>
          <w:sz w:val="24"/>
          <w:szCs w:val="24"/>
          <w:lang w:eastAsia="en-GB"/>
        </w:rPr>
        <w:tab/>
        <w:t xml:space="preserve">Any intervention is to be closely monitored by Form Tutors, Pastoral Managers and College Leaders. </w:t>
      </w:r>
    </w:p>
    <w:p w:rsidR="00FD75D6" w:rsidRPr="00FD75D6" w:rsidRDefault="00FD75D6" w:rsidP="00FD75D6">
      <w:pPr>
        <w:spacing w:line="240" w:lineRule="auto"/>
        <w:rPr>
          <w:rFonts w:ascii="Times New Roman" w:eastAsia="Times New Roman" w:hAnsi="Times New Roman" w:cs="Times New Roman"/>
          <w:sz w:val="24"/>
          <w:szCs w:val="24"/>
          <w:lang w:eastAsia="en-GB"/>
        </w:rPr>
      </w:pPr>
      <w:r w:rsidRPr="00FD75D6">
        <w:rPr>
          <w:rFonts w:ascii="Trebuchet MS" w:eastAsia="Times New Roman" w:hAnsi="Trebuchet MS" w:cs="Times New Roman"/>
          <w:sz w:val="24"/>
          <w:szCs w:val="24"/>
          <w:lang w:eastAsia="en-GB"/>
        </w:rPr>
        <w:t>9:</w:t>
      </w:r>
      <w:r w:rsidRPr="00FD75D6">
        <w:rPr>
          <w:rFonts w:ascii="Trebuchet MS" w:eastAsia="Times New Roman" w:hAnsi="Trebuchet MS" w:cs="Times New Roman"/>
          <w:sz w:val="24"/>
          <w:szCs w:val="24"/>
          <w:lang w:eastAsia="en-GB"/>
        </w:rPr>
        <w:tab/>
        <w:t>Bullying as defined above, will be dealt with as effectively as possible on school trips/visits through an on-gooing risk assessment</w:t>
      </w:r>
    </w:p>
    <w:p w:rsidR="00FD75D6" w:rsidRPr="00FD75D6" w:rsidRDefault="00FD75D6" w:rsidP="00FD75D6">
      <w:pPr>
        <w:spacing w:line="240" w:lineRule="auto"/>
        <w:rPr>
          <w:rFonts w:ascii="Trebuchet MS" w:eastAsia="Times New Roman" w:hAnsi="Trebuchet MS" w:cs="Times New Roman"/>
          <w:sz w:val="24"/>
          <w:szCs w:val="24"/>
          <w:lang w:eastAsia="en-GB"/>
        </w:rPr>
      </w:pPr>
    </w:p>
    <w:p w:rsidR="00FD75D6" w:rsidRPr="00FD75D6" w:rsidRDefault="00FD75D6" w:rsidP="00FD75D6">
      <w:pPr>
        <w:spacing w:line="240" w:lineRule="auto"/>
        <w:rPr>
          <w:rFonts w:ascii="Trebuchet MS" w:eastAsia="Times New Roman" w:hAnsi="Trebuchet MS" w:cs="Times New Roman"/>
          <w:b/>
          <w:sz w:val="24"/>
          <w:szCs w:val="24"/>
          <w:u w:val="single"/>
          <w:lang w:eastAsia="en-GB"/>
        </w:rPr>
      </w:pPr>
      <w:r w:rsidRPr="00FD75D6">
        <w:rPr>
          <w:rFonts w:ascii="Trebuchet MS" w:eastAsia="Times New Roman" w:hAnsi="Trebuchet MS" w:cs="Times New Roman"/>
          <w:b/>
          <w:sz w:val="24"/>
          <w:szCs w:val="24"/>
          <w:u w:val="single"/>
          <w:lang w:eastAsia="en-GB"/>
        </w:rPr>
        <w:t>Working with victims:</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1:</w:t>
      </w:r>
      <w:r w:rsidRPr="00FD75D6">
        <w:rPr>
          <w:rFonts w:ascii="Trebuchet MS" w:eastAsia="Times New Roman" w:hAnsi="Trebuchet MS" w:cs="Times New Roman"/>
          <w:sz w:val="24"/>
          <w:szCs w:val="24"/>
          <w:lang w:eastAsia="en-GB"/>
        </w:rPr>
        <w:tab/>
        <w:t>Reassure the victim.</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2:</w:t>
      </w:r>
      <w:r w:rsidRPr="00FD75D6">
        <w:rPr>
          <w:rFonts w:ascii="Trebuchet MS" w:eastAsia="Times New Roman" w:hAnsi="Trebuchet MS" w:cs="Times New Roman"/>
          <w:sz w:val="24"/>
          <w:szCs w:val="24"/>
          <w:lang w:eastAsia="en-GB"/>
        </w:rPr>
        <w:tab/>
        <w:t>Establish that confidentiality is not guaranteed.</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3:</w:t>
      </w:r>
      <w:r w:rsidRPr="00FD75D6">
        <w:rPr>
          <w:rFonts w:ascii="Trebuchet MS" w:eastAsia="Times New Roman" w:hAnsi="Trebuchet MS" w:cs="Times New Roman"/>
          <w:sz w:val="24"/>
          <w:szCs w:val="24"/>
          <w:lang w:eastAsia="en-GB"/>
        </w:rPr>
        <w:tab/>
        <w:t>Listen carefully.</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4:</w:t>
      </w:r>
      <w:r w:rsidRPr="00FD75D6">
        <w:rPr>
          <w:rFonts w:ascii="Trebuchet MS" w:eastAsia="Times New Roman" w:hAnsi="Trebuchet MS" w:cs="Times New Roman"/>
          <w:sz w:val="24"/>
          <w:szCs w:val="24"/>
          <w:lang w:eastAsia="en-GB"/>
        </w:rPr>
        <w:tab/>
        <w:t>Look to restore self esteem and confidence in the victim.</w:t>
      </w:r>
    </w:p>
    <w:p w:rsidR="00FD75D6" w:rsidRPr="00FD75D6" w:rsidRDefault="00FD75D6" w:rsidP="00FD75D6">
      <w:pPr>
        <w:spacing w:line="240" w:lineRule="auto"/>
        <w:rPr>
          <w:rFonts w:ascii="Trebuchet MS" w:eastAsia="Times New Roman" w:hAnsi="Trebuchet MS" w:cs="Times New Roman"/>
          <w:sz w:val="24"/>
          <w:szCs w:val="24"/>
          <w:lang w:eastAsia="en-GB"/>
        </w:rPr>
      </w:pPr>
    </w:p>
    <w:p w:rsidR="00FD75D6" w:rsidRPr="00FD75D6" w:rsidRDefault="00FD75D6" w:rsidP="00FD75D6">
      <w:pPr>
        <w:spacing w:line="240" w:lineRule="auto"/>
        <w:rPr>
          <w:rFonts w:ascii="Trebuchet MS" w:eastAsia="Times New Roman" w:hAnsi="Trebuchet MS" w:cs="Times New Roman"/>
          <w:b/>
          <w:sz w:val="24"/>
          <w:szCs w:val="24"/>
          <w:u w:val="single"/>
          <w:lang w:eastAsia="en-GB"/>
        </w:rPr>
      </w:pPr>
      <w:r w:rsidRPr="00FD75D6">
        <w:rPr>
          <w:rFonts w:ascii="Trebuchet MS" w:eastAsia="Times New Roman" w:hAnsi="Trebuchet MS" w:cs="Times New Roman"/>
          <w:b/>
          <w:sz w:val="24"/>
          <w:szCs w:val="24"/>
          <w:u w:val="single"/>
          <w:lang w:eastAsia="en-GB"/>
        </w:rPr>
        <w:t>Working with the offender:</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1:</w:t>
      </w:r>
      <w:r w:rsidRPr="00FD75D6">
        <w:rPr>
          <w:rFonts w:ascii="Trebuchet MS" w:eastAsia="Times New Roman" w:hAnsi="Trebuchet MS" w:cs="Times New Roman"/>
          <w:sz w:val="24"/>
          <w:szCs w:val="24"/>
          <w:lang w:eastAsia="en-GB"/>
        </w:rPr>
        <w:tab/>
        <w:t>Listen carefully.</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2:</w:t>
      </w:r>
      <w:r w:rsidRPr="00FD75D6">
        <w:rPr>
          <w:rFonts w:ascii="Trebuchet MS" w:eastAsia="Times New Roman" w:hAnsi="Trebuchet MS" w:cs="Times New Roman"/>
          <w:sz w:val="24"/>
          <w:szCs w:val="24"/>
          <w:lang w:eastAsia="en-GB"/>
        </w:rPr>
        <w:tab/>
        <w:t>Question in a neutral manner.</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3:</w:t>
      </w:r>
      <w:r w:rsidRPr="00FD75D6">
        <w:rPr>
          <w:rFonts w:ascii="Trebuchet MS" w:eastAsia="Times New Roman" w:hAnsi="Trebuchet MS" w:cs="Times New Roman"/>
          <w:sz w:val="24"/>
          <w:szCs w:val="24"/>
          <w:lang w:eastAsia="en-GB"/>
        </w:rPr>
        <w:tab/>
        <w:t>Establish verifiable facts, using witness evidence a required.</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4:</w:t>
      </w:r>
      <w:r w:rsidRPr="00FD75D6">
        <w:rPr>
          <w:rFonts w:ascii="Trebuchet MS" w:eastAsia="Times New Roman" w:hAnsi="Trebuchet MS" w:cs="Times New Roman"/>
          <w:sz w:val="24"/>
          <w:szCs w:val="24"/>
          <w:lang w:eastAsia="en-GB"/>
        </w:rPr>
        <w:tab/>
        <w:t>Inform parents of their child’s actions/discuss at interview if required.</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5:</w:t>
      </w:r>
      <w:r w:rsidRPr="00FD75D6">
        <w:rPr>
          <w:rFonts w:ascii="Trebuchet MS" w:eastAsia="Times New Roman" w:hAnsi="Trebuchet MS" w:cs="Times New Roman"/>
          <w:sz w:val="24"/>
          <w:szCs w:val="24"/>
          <w:lang w:eastAsia="en-GB"/>
        </w:rPr>
        <w:tab/>
        <w:t>Aim to establish wrong-doing and the need to change behaviour.</w:t>
      </w:r>
    </w:p>
    <w:p w:rsidR="00FD75D6" w:rsidRPr="00FD75D6" w:rsidRDefault="00FD75D6" w:rsidP="00FD75D6">
      <w:pPr>
        <w:spacing w:line="240" w:lineRule="auto"/>
        <w:ind w:left="720" w:hanging="720"/>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6:</w:t>
      </w:r>
      <w:r w:rsidRPr="00FD75D6">
        <w:rPr>
          <w:rFonts w:ascii="Trebuchet MS" w:eastAsia="Times New Roman" w:hAnsi="Trebuchet MS" w:cs="Times New Roman"/>
          <w:sz w:val="24"/>
          <w:szCs w:val="24"/>
          <w:lang w:eastAsia="en-GB"/>
        </w:rPr>
        <w:tab/>
        <w:t xml:space="preserve">Persistent offenders may need to be seen by the Headteacher or even referred to the Governors Disciplinary Committee. </w:t>
      </w:r>
    </w:p>
    <w:p w:rsidR="00FD75D6" w:rsidRPr="00FD75D6" w:rsidRDefault="00FD75D6" w:rsidP="00FD75D6">
      <w:pPr>
        <w:spacing w:line="240" w:lineRule="auto"/>
        <w:rPr>
          <w:rFonts w:ascii="Trebuchet MS" w:eastAsia="Times New Roman" w:hAnsi="Trebuchet MS" w:cs="Times New Roman"/>
          <w:sz w:val="24"/>
          <w:szCs w:val="24"/>
          <w:lang w:eastAsia="en-GB"/>
        </w:rPr>
      </w:pPr>
      <w:r w:rsidRPr="00FD75D6">
        <w:rPr>
          <w:rFonts w:ascii="Trebuchet MS" w:eastAsia="Times New Roman" w:hAnsi="Trebuchet MS" w:cs="Times New Roman"/>
          <w:sz w:val="24"/>
          <w:szCs w:val="24"/>
          <w:lang w:eastAsia="en-GB"/>
        </w:rPr>
        <w:t xml:space="preserve">7: </w:t>
      </w:r>
      <w:r w:rsidRPr="00FD75D6">
        <w:rPr>
          <w:rFonts w:ascii="Trebuchet MS" w:eastAsia="Times New Roman" w:hAnsi="Trebuchet MS" w:cs="Times New Roman"/>
          <w:sz w:val="24"/>
          <w:szCs w:val="24"/>
          <w:lang w:eastAsia="en-GB"/>
        </w:rPr>
        <w:tab/>
        <w:t>Seek to establish parental support.</w:t>
      </w:r>
    </w:p>
    <w:p w:rsidR="00FD75D6" w:rsidRPr="00FD75D6" w:rsidRDefault="00FD75D6" w:rsidP="00FD75D6">
      <w:pPr>
        <w:spacing w:line="240" w:lineRule="auto"/>
        <w:jc w:val="right"/>
        <w:rPr>
          <w:rFonts w:ascii="Times New Roman" w:eastAsia="Times New Roman" w:hAnsi="Times New Roman" w:cs="Times New Roman"/>
          <w:sz w:val="24"/>
          <w:szCs w:val="24"/>
          <w:lang w:eastAsia="en-GB"/>
        </w:rPr>
      </w:pPr>
      <w:r w:rsidRPr="00FD75D6">
        <w:rPr>
          <w:rFonts w:ascii="Trebuchet MS" w:eastAsia="Times New Roman" w:hAnsi="Trebuchet MS" w:cs="Times New Roman"/>
          <w:sz w:val="24"/>
          <w:szCs w:val="24"/>
          <w:lang w:eastAsia="en-GB"/>
        </w:rPr>
        <w:t>Date: February 2011</w:t>
      </w:r>
    </w:p>
    <w:p w:rsidR="00F92500" w:rsidRDefault="00F92500"/>
    <w:sectPr w:rsidR="00F9250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C2" w:rsidRDefault="004D39C2" w:rsidP="004D39C2">
      <w:pPr>
        <w:spacing w:after="0" w:line="240" w:lineRule="auto"/>
      </w:pPr>
      <w:r>
        <w:separator/>
      </w:r>
    </w:p>
  </w:endnote>
  <w:endnote w:type="continuationSeparator" w:id="0">
    <w:p w:rsidR="004D39C2" w:rsidRDefault="004D39C2" w:rsidP="004D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B4" w:rsidRDefault="009E4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875804"/>
      <w:docPartObj>
        <w:docPartGallery w:val="Page Numbers (Bottom of Page)"/>
        <w:docPartUnique/>
      </w:docPartObj>
    </w:sdtPr>
    <w:sdtContent>
      <w:sdt>
        <w:sdtPr>
          <w:id w:val="98381352"/>
          <w:docPartObj>
            <w:docPartGallery w:val="Page Numbers (Top of Page)"/>
            <w:docPartUnique/>
          </w:docPartObj>
        </w:sdtPr>
        <w:sdtContent>
          <w:p w:rsidR="009E4BB4" w:rsidRDefault="009E4BB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D042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0421">
              <w:rPr>
                <w:b/>
                <w:bCs/>
                <w:noProof/>
              </w:rPr>
              <w:t>4</w:t>
            </w:r>
            <w:r>
              <w:rPr>
                <w:b/>
                <w:bCs/>
                <w:sz w:val="24"/>
                <w:szCs w:val="24"/>
              </w:rPr>
              <w:fldChar w:fldCharType="end"/>
            </w:r>
          </w:p>
        </w:sdtContent>
      </w:sdt>
    </w:sdtContent>
  </w:sdt>
  <w:p w:rsidR="009E4BB4" w:rsidRDefault="009E4BB4">
    <w:pPr>
      <w:pStyle w:val="Footer"/>
    </w:pPr>
    <w:r>
      <w:t>Review September 2014. B Bielby</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B4" w:rsidRDefault="009E4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C2" w:rsidRDefault="004D39C2" w:rsidP="004D39C2">
      <w:pPr>
        <w:spacing w:after="0" w:line="240" w:lineRule="auto"/>
      </w:pPr>
      <w:r>
        <w:separator/>
      </w:r>
    </w:p>
  </w:footnote>
  <w:footnote w:type="continuationSeparator" w:id="0">
    <w:p w:rsidR="004D39C2" w:rsidRDefault="004D39C2" w:rsidP="004D3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B4" w:rsidRDefault="009E4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9C2" w:rsidRPr="004D39C2" w:rsidRDefault="004D39C2" w:rsidP="004D39C2">
    <w:pPr>
      <w:spacing w:after="0"/>
      <w:jc w:val="center"/>
      <w:rPr>
        <w:rFonts w:ascii="Arial" w:eastAsia="Calibri" w:hAnsi="Arial" w:cs="Arial"/>
        <w:b/>
        <w:bCs/>
        <w:sz w:val="21"/>
        <w:szCs w:val="21"/>
      </w:rPr>
    </w:pPr>
  </w:p>
  <w:p w:rsidR="009E4BB4" w:rsidRDefault="009E4BB4">
    <w:pPr>
      <w:pStyle w:val="Header"/>
    </w:pPr>
    <w:r>
      <w:rPr>
        <w:noProof/>
        <w:lang w:eastAsia="en-GB"/>
      </w:rPr>
      <w:drawing>
        <wp:inline distT="0" distB="0" distL="0" distR="0" wp14:anchorId="0DF97CCD" wp14:editId="37358570">
          <wp:extent cx="1905000" cy="4572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a:extLst/>
                </pic:spPr>
              </pic:pic>
            </a:graphicData>
          </a:graphic>
        </wp:inline>
      </w:drawing>
    </w:r>
  </w:p>
  <w:p w:rsidR="004D39C2" w:rsidRPr="009E4BB4" w:rsidRDefault="009E4BB4">
    <w:pPr>
      <w:pStyle w:val="Header"/>
      <w:rPr>
        <w:rFonts w:ascii="Trebuchet MS" w:hAnsi="Trebuchet MS"/>
        <w:b/>
      </w:rPr>
    </w:pPr>
    <w:r w:rsidRPr="009E4BB4">
      <w:rPr>
        <w:rFonts w:ascii="Trebuchet MS" w:hAnsi="Trebuchet MS"/>
        <w:b/>
      </w:rPr>
      <w:t>BULLYING POLICY</w:t>
    </w:r>
  </w:p>
  <w:p w:rsidR="009E4BB4" w:rsidRDefault="009E4B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B4" w:rsidRDefault="009E4B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D6"/>
    <w:rsid w:val="004D39C2"/>
    <w:rsid w:val="008D0421"/>
    <w:rsid w:val="009E4BB4"/>
    <w:rsid w:val="00F92500"/>
    <w:rsid w:val="00FD7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9C2"/>
  </w:style>
  <w:style w:type="paragraph" w:styleId="Footer">
    <w:name w:val="footer"/>
    <w:basedOn w:val="Normal"/>
    <w:link w:val="FooterChar"/>
    <w:uiPriority w:val="99"/>
    <w:unhideWhenUsed/>
    <w:rsid w:val="004D3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9C2"/>
  </w:style>
  <w:style w:type="paragraph" w:styleId="BalloonText">
    <w:name w:val="Balloon Text"/>
    <w:basedOn w:val="Normal"/>
    <w:link w:val="BalloonTextChar"/>
    <w:uiPriority w:val="99"/>
    <w:semiHidden/>
    <w:unhideWhenUsed/>
    <w:rsid w:val="009E4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9C2"/>
  </w:style>
  <w:style w:type="paragraph" w:styleId="Footer">
    <w:name w:val="footer"/>
    <w:basedOn w:val="Normal"/>
    <w:link w:val="FooterChar"/>
    <w:uiPriority w:val="99"/>
    <w:unhideWhenUsed/>
    <w:rsid w:val="004D3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9C2"/>
  </w:style>
  <w:style w:type="paragraph" w:styleId="BalloonText">
    <w:name w:val="Balloon Text"/>
    <w:basedOn w:val="Normal"/>
    <w:link w:val="BalloonTextChar"/>
    <w:uiPriority w:val="99"/>
    <w:semiHidden/>
    <w:unhideWhenUsed/>
    <w:rsid w:val="009E4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3509">
      <w:bodyDiv w:val="1"/>
      <w:marLeft w:val="0"/>
      <w:marRight w:val="0"/>
      <w:marTop w:val="0"/>
      <w:marBottom w:val="0"/>
      <w:divBdr>
        <w:top w:val="none" w:sz="0" w:space="0" w:color="auto"/>
        <w:left w:val="none" w:sz="0" w:space="0" w:color="auto"/>
        <w:bottom w:val="none" w:sz="0" w:space="0" w:color="auto"/>
        <w:right w:val="none" w:sz="0" w:space="0" w:color="auto"/>
      </w:divBdr>
      <w:divsChild>
        <w:div w:id="353575419">
          <w:marLeft w:val="0"/>
          <w:marRight w:val="0"/>
          <w:marTop w:val="0"/>
          <w:marBottom w:val="0"/>
          <w:divBdr>
            <w:top w:val="none" w:sz="0" w:space="0" w:color="auto"/>
            <w:left w:val="none" w:sz="0" w:space="0" w:color="auto"/>
            <w:bottom w:val="none" w:sz="0" w:space="0" w:color="auto"/>
            <w:right w:val="none" w:sz="0" w:space="0" w:color="auto"/>
          </w:divBdr>
          <w:divsChild>
            <w:div w:id="1087729803">
              <w:marLeft w:val="0"/>
              <w:marRight w:val="0"/>
              <w:marTop w:val="0"/>
              <w:marBottom w:val="200"/>
              <w:divBdr>
                <w:top w:val="none" w:sz="0" w:space="0" w:color="auto"/>
                <w:left w:val="none" w:sz="0" w:space="0" w:color="auto"/>
                <w:bottom w:val="none" w:sz="0" w:space="0" w:color="auto"/>
                <w:right w:val="none" w:sz="0" w:space="0" w:color="auto"/>
              </w:divBdr>
            </w:div>
            <w:div w:id="822627105">
              <w:marLeft w:val="0"/>
              <w:marRight w:val="0"/>
              <w:marTop w:val="0"/>
              <w:marBottom w:val="200"/>
              <w:divBdr>
                <w:top w:val="none" w:sz="0" w:space="0" w:color="auto"/>
                <w:left w:val="none" w:sz="0" w:space="0" w:color="auto"/>
                <w:bottom w:val="none" w:sz="0" w:space="0" w:color="auto"/>
                <w:right w:val="none" w:sz="0" w:space="0" w:color="auto"/>
              </w:divBdr>
            </w:div>
            <w:div w:id="1202787825">
              <w:marLeft w:val="0"/>
              <w:marRight w:val="0"/>
              <w:marTop w:val="0"/>
              <w:marBottom w:val="200"/>
              <w:divBdr>
                <w:top w:val="none" w:sz="0" w:space="0" w:color="auto"/>
                <w:left w:val="none" w:sz="0" w:space="0" w:color="auto"/>
                <w:bottom w:val="none" w:sz="0" w:space="0" w:color="auto"/>
                <w:right w:val="none" w:sz="0" w:space="0" w:color="auto"/>
              </w:divBdr>
            </w:div>
            <w:div w:id="127764339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Caton</dc:creator>
  <cp:keywords/>
  <dc:description/>
  <cp:lastModifiedBy>Karen Caton</cp:lastModifiedBy>
  <cp:revision>2</cp:revision>
  <dcterms:created xsi:type="dcterms:W3CDTF">2013-11-22T15:10:00Z</dcterms:created>
  <dcterms:modified xsi:type="dcterms:W3CDTF">2013-11-22T15:10:00Z</dcterms:modified>
</cp:coreProperties>
</file>